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712A13DB" w:rsidR="00700EF5" w:rsidRPr="00031319" w:rsidRDefault="00700EF5" w:rsidP="00700EF5">
      <w:pPr>
        <w:pStyle w:val="3GPPHeader"/>
        <w:spacing w:after="60"/>
        <w:rPr>
          <w:rFonts w:ascii="Arial" w:hAnsi="Arial" w:cs="Arial"/>
          <w:sz w:val="32"/>
          <w:szCs w:val="32"/>
        </w:rPr>
      </w:pPr>
      <w:bookmarkStart w:id="0" w:name="_GoBack"/>
      <w:bookmarkEnd w:id="0"/>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031319">
        <w:rPr>
          <w:rFonts w:ascii="Arial" w:hAnsi="Arial" w:cs="Arial"/>
          <w:sz w:val="24"/>
          <w:szCs w:val="24"/>
        </w:rPr>
        <w:t>2</w:t>
      </w:r>
      <w:r w:rsidR="008E2A07" w:rsidRPr="00031319">
        <w:rPr>
          <w:rFonts w:ascii="Arial" w:hAnsi="Arial" w:cs="Arial"/>
          <w:sz w:val="24"/>
          <w:szCs w:val="24"/>
        </w:rPr>
        <w:t>e</w:t>
      </w:r>
      <w:r w:rsidRPr="00031319">
        <w:rPr>
          <w:rFonts w:ascii="Arial" w:hAnsi="Arial" w:cs="Arial"/>
        </w:rPr>
        <w:tab/>
      </w:r>
      <w:r w:rsidRPr="00031319">
        <w:rPr>
          <w:rFonts w:ascii="Arial" w:hAnsi="Arial" w:cs="Arial"/>
          <w:sz w:val="32"/>
          <w:szCs w:val="32"/>
        </w:rPr>
        <w:t xml:space="preserve">Tdoc </w:t>
      </w:r>
      <w:r w:rsidR="00E7230B" w:rsidRPr="00E7230B">
        <w:rPr>
          <w:rFonts w:ascii="Arial" w:hAnsi="Arial" w:cs="Arial"/>
          <w:sz w:val="32"/>
          <w:szCs w:val="32"/>
        </w:rPr>
        <w:t>R2-2010544</w:t>
      </w:r>
    </w:p>
    <w:p w14:paraId="5B9828F5" w14:textId="26A8BB48"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Pr>
          <w:rFonts w:ascii="Arial" w:hAnsi="Arial" w:cs="Arial"/>
          <w:sz w:val="24"/>
          <w:szCs w:val="24"/>
        </w:rPr>
        <w:t>November</w:t>
      </w:r>
      <w:r w:rsidRPr="003A1456">
        <w:rPr>
          <w:rFonts w:ascii="Arial" w:hAnsi="Arial" w:cs="Arial"/>
          <w:sz w:val="24"/>
          <w:szCs w:val="24"/>
        </w:rPr>
        <w:t xml:space="preserve"> </w:t>
      </w:r>
      <w:r>
        <w:rPr>
          <w:rFonts w:ascii="Arial" w:hAnsi="Arial" w:cs="Arial"/>
          <w:sz w:val="24"/>
          <w:szCs w:val="24"/>
        </w:rPr>
        <w:t>2nd</w:t>
      </w:r>
      <w:r w:rsidRPr="003A1456">
        <w:rPr>
          <w:rFonts w:ascii="Arial" w:hAnsi="Arial" w:cs="Arial"/>
          <w:sz w:val="24"/>
          <w:szCs w:val="24"/>
        </w:rPr>
        <w:t xml:space="preserve"> – </w:t>
      </w:r>
      <w:r>
        <w:rPr>
          <w:rFonts w:ascii="Arial" w:hAnsi="Arial" w:cs="Arial"/>
          <w:sz w:val="24"/>
          <w:szCs w:val="24"/>
        </w:rPr>
        <w:t>12</w:t>
      </w:r>
      <w:r w:rsidRPr="003A1456">
        <w:rPr>
          <w:rFonts w:ascii="Arial" w:hAnsi="Arial" w:cs="Arial"/>
          <w:sz w:val="24"/>
          <w:szCs w:val="24"/>
        </w:rPr>
        <w:t>th 202</w:t>
      </w:r>
      <w:r>
        <w:rPr>
          <w:rFonts w:ascii="Arial" w:hAnsi="Arial" w:cs="Arial"/>
          <w:sz w:val="24"/>
          <w:szCs w:val="24"/>
        </w:rPr>
        <w:t>0</w:t>
      </w:r>
      <w:r w:rsidR="00EB5A66" w:rsidRPr="00031319">
        <w:rPr>
          <w:rFonts w:ascii="Arial" w:hAnsi="Arial" w:cs="Arial"/>
          <w:b w:val="0"/>
          <w:noProof/>
          <w:sz w:val="24"/>
          <w:szCs w:val="24"/>
          <w:lang w:eastAsia="ko-KR"/>
        </w:rPr>
        <w:tab/>
      </w:r>
      <w:r w:rsidR="001F70F4" w:rsidRPr="001F70F4">
        <w:rPr>
          <w:rFonts w:ascii="Arial" w:hAnsi="Arial" w:cs="Arial"/>
          <w:bCs/>
          <w:noProof/>
          <w:sz w:val="24"/>
          <w:szCs w:val="24"/>
          <w:lang w:eastAsia="ko-KR"/>
        </w:rPr>
        <w:t>Revision of R2-2007602</w:t>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C9F67C7"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502D02" w:rsidRPr="00031319">
        <w:rPr>
          <w:rFonts w:ascii="Arial" w:hAnsi="Arial" w:cs="Arial"/>
        </w:rPr>
        <w:t>8.3</w:t>
      </w:r>
      <w:r w:rsidR="002E0FC6">
        <w:rPr>
          <w:rFonts w:ascii="Arial" w:hAnsi="Arial" w:cs="Arial"/>
        </w:rPr>
        <w:t>.3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19FBBAFE"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451BB5" w:rsidRPr="00031319">
        <w:rPr>
          <w:rFonts w:ascii="Arial" w:hAnsi="Arial" w:cs="Arial"/>
        </w:rPr>
        <w:t>Graceful leaving for a MultiSIM device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34F0DCF" w:rsidR="00B731FB" w:rsidRPr="00031319" w:rsidRDefault="00B731FB" w:rsidP="00B731FB">
      <w:pPr>
        <w:rPr>
          <w:rFonts w:ascii="Arial" w:hAnsi="Arial" w:cs="Arial"/>
          <w:sz w:val="20"/>
          <w:szCs w:val="20"/>
        </w:rPr>
      </w:pPr>
      <w:r w:rsidRPr="00031319">
        <w:rPr>
          <w:rFonts w:ascii="Arial" w:hAnsi="Arial" w:cs="Arial"/>
          <w:sz w:val="20"/>
          <w:szCs w:val="20"/>
        </w:rPr>
        <w:t>MultiSIM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6479A942"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51BB5" w:rsidRPr="00031319">
        <w:rPr>
          <w:rFonts w:ascii="Arial" w:hAnsi="Arial" w:cs="Arial"/>
          <w:sz w:val="20"/>
          <w:szCs w:val="20"/>
        </w:rPr>
        <w:t>M</w:t>
      </w:r>
      <w:r w:rsidRPr="00031319">
        <w:rPr>
          <w:rFonts w:ascii="Arial" w:hAnsi="Arial" w:cs="Arial"/>
          <w:sz w:val="20"/>
          <w:szCs w:val="20"/>
        </w:rPr>
        <w:t xml:space="preserve">ultiSIM device needs to handle “simultaneous state” situations like: </w:t>
      </w:r>
    </w:p>
    <w:p w14:paraId="086A680D" w14:textId="36779BE8" w:rsidR="00B731FB" w:rsidRPr="00031319" w:rsidRDefault="00B731FB" w:rsidP="00B731FB">
      <w:pPr>
        <w:pStyle w:val="ListParagraph"/>
        <w:numPr>
          <w:ilvl w:val="0"/>
          <w:numId w:val="39"/>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B731FB">
      <w:pPr>
        <w:pStyle w:val="ListParagraph"/>
        <w:numPr>
          <w:ilvl w:val="1"/>
          <w:numId w:val="39"/>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B731FB">
      <w:pPr>
        <w:pStyle w:val="ListParagraph"/>
        <w:numPr>
          <w:ilvl w:val="1"/>
          <w:numId w:val="39"/>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2E0FC6">
      <w:pPr>
        <w:pStyle w:val="ListParagraph"/>
        <w:numPr>
          <w:ilvl w:val="1"/>
          <w:numId w:val="39"/>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B731FB">
      <w:pPr>
        <w:pStyle w:val="ListParagraph"/>
        <w:numPr>
          <w:ilvl w:val="0"/>
          <w:numId w:val="39"/>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A2052C">
      <w:pPr>
        <w:pStyle w:val="ListParagraph"/>
        <w:numPr>
          <w:ilvl w:val="1"/>
          <w:numId w:val="39"/>
        </w:numPr>
        <w:rPr>
          <w:rFonts w:ascii="Arial" w:hAnsi="Arial" w:cs="Arial"/>
          <w:sz w:val="20"/>
          <w:szCs w:val="20"/>
        </w:rPr>
      </w:pPr>
      <w:r w:rsidRPr="003357D5">
        <w:rPr>
          <w:rFonts w:ascii="Arial" w:hAnsi="Arial" w:cs="Arial"/>
          <w:sz w:val="20"/>
          <w:szCs w:val="20"/>
        </w:rPr>
        <w:t>voice + paging/SI/measurements</w:t>
      </w:r>
    </w:p>
    <w:p w14:paraId="7E536A0D" w14:textId="4B5779BD"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5A18EA" w:rsidRPr="00031319">
        <w:rPr>
          <w:rFonts w:ascii="Arial" w:hAnsi="Arial" w:cs="Arial"/>
          <w:sz w:val="20"/>
          <w:szCs w:val="20"/>
        </w:rPr>
        <w:t>201309</w:t>
      </w:r>
      <w:r w:rsidRPr="00031319">
        <w:rPr>
          <w:rFonts w:ascii="Arial" w:hAnsi="Arial" w:cs="Arial"/>
          <w:sz w:val="20"/>
          <w:szCs w:val="20"/>
        </w:rPr>
        <w:t xml:space="preserve"> [1] defines three objectives for the support for MultiSIM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4729FC">
      <w:pPr>
        <w:pStyle w:val="ListParagraph"/>
        <w:numPr>
          <w:ilvl w:val="0"/>
          <w:numId w:val="45"/>
        </w:numPr>
        <w:rPr>
          <w:i/>
          <w:iCs/>
        </w:rPr>
      </w:pPr>
      <w:r w:rsidRPr="004729FC">
        <w:rPr>
          <w:i/>
          <w:iCs/>
        </w:rPr>
        <w:t>Specify mechanism for UE to notify Network A of its switch from Network A (for MUSIM purpose):</w:t>
      </w:r>
    </w:p>
    <w:p w14:paraId="65EC91A0" w14:textId="77777777" w:rsidR="00E6155E" w:rsidRPr="004729FC" w:rsidRDefault="00E6155E" w:rsidP="00E6155E">
      <w:pPr>
        <w:numPr>
          <w:ilvl w:val="1"/>
          <w:numId w:val="38"/>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E01A94">
      <w:pPr>
        <w:numPr>
          <w:ilvl w:val="1"/>
          <w:numId w:val="38"/>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71329DE7" w14:textId="3A462B81" w:rsidR="005577DA" w:rsidRDefault="009F3D38" w:rsidP="005577DA">
      <w:pPr>
        <w:rPr>
          <w:rFonts w:ascii="Arial" w:hAnsi="Arial" w:cs="Arial"/>
          <w:sz w:val="20"/>
          <w:szCs w:val="20"/>
        </w:rPr>
      </w:pPr>
      <w:r w:rsidRPr="00031319">
        <w:rPr>
          <w:rFonts w:ascii="Arial" w:hAnsi="Arial" w:cs="Arial"/>
          <w:sz w:val="20"/>
          <w:szCs w:val="20"/>
        </w:rPr>
        <w:t xml:space="preserve">The </w:t>
      </w:r>
      <w:r w:rsidR="006F777F" w:rsidRPr="00031319">
        <w:rPr>
          <w:rFonts w:ascii="Arial" w:hAnsi="Arial" w:cs="Arial"/>
          <w:sz w:val="20"/>
          <w:szCs w:val="20"/>
        </w:rPr>
        <w:t>prop</w:t>
      </w:r>
      <w:r w:rsidR="003F5FD4" w:rsidRPr="00031319">
        <w:rPr>
          <w:rFonts w:ascii="Arial" w:hAnsi="Arial" w:cs="Arial"/>
          <w:sz w:val="20"/>
          <w:szCs w:val="20"/>
        </w:rPr>
        <w:t>o</w:t>
      </w:r>
      <w:r w:rsidR="006F777F" w:rsidRPr="00031319">
        <w:rPr>
          <w:rFonts w:ascii="Arial" w:hAnsi="Arial" w:cs="Arial"/>
          <w:sz w:val="20"/>
          <w:szCs w:val="20"/>
        </w:rPr>
        <w:t>sed mechanism</w:t>
      </w:r>
      <w:r w:rsidR="003F5FD4" w:rsidRPr="00031319">
        <w:rPr>
          <w:rFonts w:ascii="Arial" w:hAnsi="Arial" w:cs="Arial"/>
          <w:sz w:val="20"/>
          <w:szCs w:val="20"/>
        </w:rPr>
        <w:t xml:space="preserve"> </w:t>
      </w:r>
      <w:r w:rsidRPr="00031319">
        <w:rPr>
          <w:rFonts w:ascii="Arial" w:hAnsi="Arial" w:cs="Arial"/>
          <w:sz w:val="20"/>
          <w:szCs w:val="20"/>
        </w:rPr>
        <w:t xml:space="preserve">is applicable to </w:t>
      </w:r>
      <w:r w:rsidR="00A5005B" w:rsidRPr="00031319">
        <w:rPr>
          <w:rFonts w:ascii="Arial" w:hAnsi="Arial" w:cs="Arial"/>
          <w:sz w:val="20"/>
          <w:szCs w:val="20"/>
        </w:rPr>
        <w:t xml:space="preserve">NR and LTE RAN </w:t>
      </w:r>
      <w:r w:rsidR="003F5FD4" w:rsidRPr="00031319">
        <w:rPr>
          <w:rFonts w:ascii="Arial" w:hAnsi="Arial" w:cs="Arial"/>
          <w:sz w:val="20"/>
          <w:szCs w:val="20"/>
        </w:rPr>
        <w:t>and to</w:t>
      </w:r>
      <w:r w:rsidR="00A5005B" w:rsidRPr="00031319">
        <w:rPr>
          <w:rFonts w:ascii="Arial" w:hAnsi="Arial" w:cs="Arial"/>
          <w:sz w:val="20"/>
          <w:szCs w:val="20"/>
        </w:rPr>
        <w:t xml:space="preserve"> 5GS and EPS </w:t>
      </w:r>
      <w:r w:rsidR="00B77ED8" w:rsidRPr="00031319">
        <w:rPr>
          <w:rFonts w:ascii="Arial" w:hAnsi="Arial" w:cs="Arial"/>
          <w:sz w:val="20"/>
          <w:szCs w:val="20"/>
        </w:rPr>
        <w:t>Core Network.</w:t>
      </w:r>
      <w:r w:rsidR="005577DA">
        <w:rPr>
          <w:rFonts w:ascii="Arial" w:hAnsi="Arial" w:cs="Arial"/>
          <w:sz w:val="20"/>
          <w:szCs w:val="20"/>
        </w:rPr>
        <w:t xml:space="preserve"> This </w:t>
      </w:r>
      <w:r w:rsidR="00B10869">
        <w:rPr>
          <w:rFonts w:ascii="Arial" w:hAnsi="Arial" w:cs="Arial"/>
          <w:sz w:val="20"/>
          <w:szCs w:val="20"/>
        </w:rPr>
        <w:t xml:space="preserve">contribution </w:t>
      </w:r>
      <w:r w:rsidR="005B492F">
        <w:rPr>
          <w:rFonts w:ascii="Arial" w:hAnsi="Arial" w:cs="Arial"/>
          <w:sz w:val="20"/>
          <w:szCs w:val="20"/>
        </w:rPr>
        <w:t xml:space="preserve">was revised to further clarify the scope </w:t>
      </w:r>
      <w:r w:rsidR="00534F48">
        <w:rPr>
          <w:rFonts w:ascii="Arial" w:hAnsi="Arial" w:cs="Arial"/>
          <w:sz w:val="20"/>
          <w:szCs w:val="20"/>
        </w:rPr>
        <w:t>of the solution described</w:t>
      </w:r>
      <w:r w:rsidR="005577DA">
        <w:rPr>
          <w:rFonts w:ascii="Arial" w:hAnsi="Arial" w:cs="Arial"/>
          <w:sz w:val="20"/>
          <w:szCs w:val="20"/>
        </w:rPr>
        <w:t>.</w:t>
      </w:r>
    </w:p>
    <w:p w14:paraId="7ED6FC43" w14:textId="702289CE" w:rsidR="004000E8" w:rsidRDefault="004000E8" w:rsidP="003357D5">
      <w:pPr>
        <w:pStyle w:val="Heading1"/>
        <w:tabs>
          <w:tab w:val="clear" w:pos="432"/>
          <w:tab w:val="num" w:pos="1134"/>
        </w:tabs>
        <w:ind w:left="1134" w:hanging="1134"/>
      </w:pPr>
      <w:bookmarkStart w:id="1" w:name="_Ref178064866"/>
      <w:r w:rsidRPr="003357D5">
        <w:rPr>
          <w:rFonts w:cs="Times New Roman"/>
          <w:szCs w:val="20"/>
          <w:lang w:eastAsia="ja-JP"/>
        </w:rPr>
        <w:t>Discussion</w:t>
      </w:r>
      <w:bookmarkEnd w:id="1"/>
    </w:p>
    <w:p w14:paraId="3EED8A32" w14:textId="7FC87F6B" w:rsidR="00DD2133" w:rsidRPr="00031319" w:rsidRDefault="00102CE9" w:rsidP="00E14879">
      <w:pPr>
        <w:jc w:val="both"/>
        <w:textAlignment w:val="baseline"/>
        <w:rPr>
          <w:rFonts w:ascii="Arial" w:hAnsi="Arial" w:cs="Arial"/>
          <w:sz w:val="20"/>
          <w:szCs w:val="20"/>
        </w:rPr>
      </w:pPr>
      <w:r w:rsidRPr="00031319">
        <w:t>​</w:t>
      </w:r>
      <w:r w:rsidR="00762FCA" w:rsidRPr="00031319">
        <w:rPr>
          <w:rFonts w:ascii="Arial" w:hAnsi="Arial" w:cs="Arial"/>
          <w:sz w:val="20"/>
          <w:szCs w:val="20"/>
        </w:rPr>
        <w:t xml:space="preserve">When a </w:t>
      </w:r>
      <w:r w:rsidR="00762FCA" w:rsidRPr="00031319">
        <w:rPr>
          <w:rFonts w:ascii="Arial" w:hAnsi="Arial" w:cs="Arial"/>
          <w:bCs/>
          <w:sz w:val="20"/>
          <w:szCs w:val="20"/>
        </w:rPr>
        <w:t xml:space="preserve">Single-Rx/Single-Tx or Dual-Rx/Single-Tx MultiSIM UE, in RRC_CONNECTED </w:t>
      </w:r>
      <w:r w:rsidR="00E0185C" w:rsidRPr="00031319">
        <w:rPr>
          <w:rFonts w:ascii="Arial" w:hAnsi="Arial" w:cs="Arial"/>
          <w:bCs/>
          <w:sz w:val="20"/>
          <w:szCs w:val="20"/>
        </w:rPr>
        <w:t xml:space="preserve">or RRC_INACTIVE </w:t>
      </w:r>
      <w:r w:rsidR="00762FCA" w:rsidRPr="00031319">
        <w:rPr>
          <w:rFonts w:ascii="Arial" w:hAnsi="Arial" w:cs="Arial"/>
          <w:bCs/>
          <w:sz w:val="20"/>
          <w:szCs w:val="20"/>
        </w:rPr>
        <w:t>state in one of the PLMNs (e.g. PLMN1) needs to connect to the other PLMN</w:t>
      </w:r>
      <w:r w:rsidR="00A6356D" w:rsidRPr="00031319">
        <w:rPr>
          <w:rFonts w:ascii="Arial" w:hAnsi="Arial" w:cs="Arial"/>
          <w:bCs/>
          <w:sz w:val="20"/>
          <w:szCs w:val="20"/>
        </w:rPr>
        <w:t xml:space="preserve"> (e.g.</w:t>
      </w:r>
      <w:r w:rsidR="00762FCA" w:rsidRPr="00031319">
        <w:rPr>
          <w:rFonts w:ascii="Arial" w:hAnsi="Arial" w:cs="Arial"/>
          <w:bCs/>
          <w:sz w:val="20"/>
          <w:szCs w:val="20"/>
        </w:rPr>
        <w:t xml:space="preserve"> to answer a MT calls, </w:t>
      </w:r>
      <w:r w:rsidR="00F62708" w:rsidRPr="00031319">
        <w:rPr>
          <w:rFonts w:ascii="Arial" w:hAnsi="Arial" w:cs="Arial"/>
          <w:bCs/>
          <w:sz w:val="20"/>
          <w:szCs w:val="20"/>
        </w:rPr>
        <w:t xml:space="preserve">perform </w:t>
      </w:r>
      <w:r w:rsidR="00762FCA" w:rsidRPr="00031319">
        <w:rPr>
          <w:rFonts w:ascii="Arial" w:hAnsi="Arial" w:cs="Arial"/>
          <w:bCs/>
          <w:sz w:val="20"/>
          <w:szCs w:val="20"/>
        </w:rPr>
        <w:t>RAU procedure or by user selection</w:t>
      </w:r>
      <w:r w:rsidR="00A6356D" w:rsidRPr="00031319">
        <w:rPr>
          <w:rFonts w:ascii="Arial" w:hAnsi="Arial" w:cs="Arial"/>
          <w:bCs/>
          <w:sz w:val="20"/>
          <w:szCs w:val="20"/>
        </w:rPr>
        <w:t>)</w:t>
      </w:r>
      <w:r w:rsidR="00762FCA" w:rsidRPr="00031319">
        <w:rPr>
          <w:rFonts w:ascii="Arial" w:hAnsi="Arial" w:cs="Arial"/>
          <w:bCs/>
          <w:sz w:val="20"/>
          <w:szCs w:val="20"/>
        </w:rPr>
        <w:t xml:space="preserve"> the UE has to leave the PLMN currently connected.</w:t>
      </w:r>
    </w:p>
    <w:p w14:paraId="31ED40AB" w14:textId="7E5E5886" w:rsidR="00DD2133" w:rsidRPr="00031319" w:rsidRDefault="00E667DE" w:rsidP="00E14879">
      <w:pPr>
        <w:jc w:val="both"/>
        <w:textAlignment w:val="baseline"/>
        <w:rPr>
          <w:rFonts w:ascii="Arial" w:hAnsi="Arial" w:cs="Arial"/>
          <w:sz w:val="20"/>
          <w:szCs w:val="20"/>
        </w:rPr>
      </w:pPr>
      <w:bookmarkStart w:id="2" w:name="_Hlk44942140"/>
      <w:r w:rsidRPr="00031319">
        <w:rPr>
          <w:rFonts w:ascii="Arial" w:hAnsi="Arial" w:cs="Arial"/>
          <w:sz w:val="20"/>
          <w:szCs w:val="20"/>
        </w:rPr>
        <w:t xml:space="preserve">If </w:t>
      </w:r>
      <w:r w:rsidR="00762FCA" w:rsidRPr="00031319">
        <w:rPr>
          <w:rFonts w:ascii="Arial" w:hAnsi="Arial" w:cs="Arial"/>
          <w:sz w:val="20"/>
          <w:szCs w:val="20"/>
        </w:rPr>
        <w:t>the MultiSIM UE</w:t>
      </w:r>
      <w:r w:rsidRPr="00031319">
        <w:rPr>
          <w:rFonts w:ascii="Arial" w:hAnsi="Arial" w:cs="Arial"/>
          <w:sz w:val="20"/>
          <w:szCs w:val="20"/>
        </w:rPr>
        <w:t xml:space="preserve"> </w:t>
      </w:r>
      <w:r w:rsidR="00762FCA" w:rsidRPr="00031319">
        <w:rPr>
          <w:rFonts w:ascii="Arial" w:hAnsi="Arial" w:cs="Arial"/>
          <w:sz w:val="20"/>
          <w:szCs w:val="20"/>
        </w:rPr>
        <w:t>interrupt</w:t>
      </w:r>
      <w:r w:rsidRPr="00031319">
        <w:rPr>
          <w:rFonts w:ascii="Arial" w:hAnsi="Arial" w:cs="Arial"/>
          <w:sz w:val="20"/>
          <w:szCs w:val="20"/>
        </w:rPr>
        <w:t xml:space="preserve">s </w:t>
      </w:r>
      <w:r w:rsidR="00762FCA" w:rsidRPr="00031319">
        <w:rPr>
          <w:rFonts w:ascii="Arial" w:hAnsi="Arial" w:cs="Arial"/>
          <w:sz w:val="20"/>
          <w:szCs w:val="20"/>
        </w:rPr>
        <w:t xml:space="preserve">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p>
    <w:p w14:paraId="5240C6C8" w14:textId="5D3A2824" w:rsidR="009A4581" w:rsidRPr="00031319" w:rsidRDefault="00E667DE" w:rsidP="009A4581">
      <w:pPr>
        <w:pStyle w:val="Observation"/>
        <w:ind w:left="1701" w:hanging="1701"/>
        <w:rPr>
          <w:rFonts w:ascii="Arial" w:hAnsi="Arial" w:cs="Arial"/>
          <w:sz w:val="20"/>
          <w:szCs w:val="20"/>
        </w:rPr>
      </w:pPr>
      <w:bookmarkStart w:id="3" w:name="_Hlk45022924"/>
      <w:bookmarkEnd w:id="2"/>
      <w:r w:rsidRPr="00031319">
        <w:rPr>
          <w:rFonts w:ascii="Arial" w:hAnsi="Arial" w:cs="Arial"/>
          <w:sz w:val="20"/>
          <w:szCs w:val="20"/>
        </w:rPr>
        <w:t xml:space="preserve">If the MultiSIM UE interrupts 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r w:rsidR="009A4581" w:rsidRPr="00031319">
        <w:rPr>
          <w:rFonts w:ascii="Arial" w:hAnsi="Arial" w:cs="Arial"/>
          <w:sz w:val="20"/>
          <w:szCs w:val="20"/>
        </w:rPr>
        <w:t>.</w:t>
      </w:r>
    </w:p>
    <w:bookmarkEnd w:id="3"/>
    <w:p w14:paraId="362919A4" w14:textId="184F7A2E" w:rsidR="000F6644" w:rsidRDefault="000F6644" w:rsidP="00E14879">
      <w:pPr>
        <w:jc w:val="both"/>
        <w:rPr>
          <w:rFonts w:ascii="Arial" w:hAnsi="Arial" w:cs="Arial"/>
          <w:sz w:val="20"/>
          <w:szCs w:val="20"/>
        </w:rPr>
      </w:pPr>
      <w:r>
        <w:rPr>
          <w:rFonts w:ascii="Arial" w:hAnsi="Arial" w:cs="Arial"/>
          <w:sz w:val="20"/>
          <w:szCs w:val="20"/>
        </w:rPr>
        <w:lastRenderedPageBreak/>
        <w:t xml:space="preserve">Considering a MultiSIM UE in RRC_CONNECTED or RRC_INACTIVE state in PLMN1 and RRC_IDLE or RRC_INACTIVE in PLMN2, depending on how long the UE takes to perform the actions in PLMN2 (which correspond to an absence time in PLMN1), the following </w:t>
      </w:r>
      <w:r w:rsidR="00233C10">
        <w:rPr>
          <w:rFonts w:ascii="Arial" w:hAnsi="Arial" w:cs="Arial"/>
          <w:sz w:val="20"/>
          <w:szCs w:val="20"/>
        </w:rPr>
        <w:t>scenarios</w:t>
      </w:r>
      <w:r>
        <w:rPr>
          <w:rFonts w:ascii="Arial" w:hAnsi="Arial" w:cs="Arial"/>
          <w:sz w:val="20"/>
          <w:szCs w:val="20"/>
        </w:rPr>
        <w:t xml:space="preserve"> are possible:</w:t>
      </w:r>
    </w:p>
    <w:p w14:paraId="53266CD9" w14:textId="61041BED" w:rsidR="007A78C7" w:rsidRPr="00FB30A9" w:rsidRDefault="000F6644" w:rsidP="00E14879">
      <w:pPr>
        <w:pStyle w:val="ListParagraph"/>
        <w:numPr>
          <w:ilvl w:val="0"/>
          <w:numId w:val="44"/>
        </w:numPr>
        <w:jc w:val="both"/>
        <w:textAlignment w:val="baseline"/>
        <w:rPr>
          <w:rFonts w:ascii="Arial" w:hAnsi="Arial" w:cs="Arial"/>
          <w:sz w:val="20"/>
          <w:szCs w:val="20"/>
        </w:rPr>
      </w:pPr>
      <w:r w:rsidRPr="007A78C7">
        <w:rPr>
          <w:rFonts w:ascii="Arial" w:hAnsi="Arial" w:cs="Arial"/>
          <w:b/>
          <w:bCs/>
          <w:sz w:val="20"/>
          <w:szCs w:val="20"/>
        </w:rPr>
        <w:t>Very short UE absence</w:t>
      </w:r>
      <w:r w:rsidRPr="007A78C7">
        <w:rPr>
          <w:rFonts w:ascii="Arial" w:hAnsi="Arial" w:cs="Arial"/>
          <w:sz w:val="20"/>
          <w:szCs w:val="20"/>
        </w:rPr>
        <w:t xml:space="preserve">: this is typically required to perform “quick” actions in PLMN2 which do not require a connection setup/resume, e.g. listen to </w:t>
      </w:r>
      <w:bookmarkStart w:id="4" w:name="_Hlk52885749"/>
      <w:r w:rsidRPr="007A78C7">
        <w:rPr>
          <w:rFonts w:ascii="Arial" w:hAnsi="Arial" w:cs="Arial"/>
          <w:sz w:val="20"/>
          <w:szCs w:val="20"/>
        </w:rPr>
        <w:t>paging, SIB acquisition and cell reselection</w:t>
      </w:r>
      <w:bookmarkEnd w:id="4"/>
      <w:r w:rsidRPr="007A78C7">
        <w:rPr>
          <w:rFonts w:ascii="Arial" w:hAnsi="Arial" w:cs="Arial"/>
          <w:sz w:val="20"/>
          <w:szCs w:val="20"/>
        </w:rPr>
        <w:t>, etc.</w:t>
      </w:r>
      <w:r w:rsidRPr="007A78C7">
        <w:rPr>
          <w:rFonts w:ascii="Arial" w:hAnsi="Arial" w:cs="Arial"/>
          <w:sz w:val="20"/>
          <w:szCs w:val="20"/>
        </w:rPr>
        <w:br/>
        <w:t>During this absence, the UE is kept in RRC CONNECTED in PLMN1</w:t>
      </w:r>
      <w:r w:rsidR="00971055">
        <w:rPr>
          <w:rFonts w:ascii="Arial" w:hAnsi="Arial" w:cs="Arial"/>
          <w:sz w:val="20"/>
          <w:szCs w:val="20"/>
        </w:rPr>
        <w:t>;</w:t>
      </w:r>
    </w:p>
    <w:p w14:paraId="3E4C9A5A" w14:textId="75B04297" w:rsidR="00EB4771" w:rsidRPr="00F65614" w:rsidRDefault="000F6644" w:rsidP="00E14879">
      <w:pPr>
        <w:pStyle w:val="ListParagraph"/>
        <w:numPr>
          <w:ilvl w:val="0"/>
          <w:numId w:val="44"/>
        </w:numPr>
        <w:jc w:val="both"/>
        <w:rPr>
          <w:rFonts w:ascii="Arial" w:hAnsi="Arial" w:cs="Arial"/>
          <w:sz w:val="20"/>
          <w:szCs w:val="20"/>
        </w:rPr>
      </w:pPr>
      <w:bookmarkStart w:id="5" w:name="_Hlk53732527"/>
      <w:r w:rsidRPr="00FB30A9">
        <w:rPr>
          <w:rFonts w:ascii="Arial" w:hAnsi="Arial" w:cs="Arial"/>
          <w:b/>
          <w:bCs/>
          <w:sz w:val="20"/>
          <w:szCs w:val="20"/>
        </w:rPr>
        <w:t>Short/long UE absence</w:t>
      </w:r>
      <w:bookmarkEnd w:id="5"/>
      <w:r w:rsidRPr="00873446">
        <w:rPr>
          <w:rFonts w:ascii="Arial" w:hAnsi="Arial" w:cs="Arial"/>
          <w:sz w:val="20"/>
          <w:szCs w:val="20"/>
        </w:rPr>
        <w:t>: this is relevant when the UE perform longer actions in PLMN2, which require the connection setup/resume (e.g. TAU, RNAU</w:t>
      </w:r>
      <w:r>
        <w:rPr>
          <w:rFonts w:ascii="Arial" w:hAnsi="Arial" w:cs="Arial"/>
          <w:sz w:val="20"/>
          <w:szCs w:val="20"/>
        </w:rPr>
        <w:t>, mobility registration</w:t>
      </w:r>
      <w:r w:rsidRPr="00873446">
        <w:rPr>
          <w:rFonts w:ascii="Arial" w:hAnsi="Arial" w:cs="Arial"/>
          <w:sz w:val="20"/>
          <w:szCs w:val="20"/>
        </w:rPr>
        <w:t xml:space="preserve"> and MO/MT call). </w:t>
      </w:r>
      <w:r w:rsidR="00C8707A">
        <w:rPr>
          <w:rFonts w:ascii="Arial" w:hAnsi="Arial" w:cs="Arial"/>
          <w:sz w:val="20"/>
          <w:szCs w:val="20"/>
        </w:rPr>
        <w:t>In this case the UE cannot be kept in RRC_CONNECTED in PLMN1</w:t>
      </w:r>
      <w:r w:rsidR="00BC6BFA">
        <w:rPr>
          <w:rFonts w:ascii="Arial" w:hAnsi="Arial" w:cs="Arial"/>
          <w:sz w:val="20"/>
          <w:szCs w:val="20"/>
        </w:rPr>
        <w:t xml:space="preserve"> </w:t>
      </w:r>
      <w:r w:rsidR="00B12536">
        <w:rPr>
          <w:rFonts w:ascii="Arial" w:hAnsi="Arial" w:cs="Arial"/>
          <w:sz w:val="20"/>
          <w:szCs w:val="20"/>
        </w:rPr>
        <w:t xml:space="preserve">due to the longer </w:t>
      </w:r>
      <w:r w:rsidR="00F632BD">
        <w:rPr>
          <w:rFonts w:ascii="Arial" w:hAnsi="Arial" w:cs="Arial"/>
          <w:sz w:val="20"/>
          <w:szCs w:val="20"/>
        </w:rPr>
        <w:t>activit</w:t>
      </w:r>
      <w:r w:rsidR="002256D5">
        <w:rPr>
          <w:rFonts w:ascii="Arial" w:hAnsi="Arial" w:cs="Arial"/>
          <w:sz w:val="20"/>
          <w:szCs w:val="20"/>
        </w:rPr>
        <w:t>ies</w:t>
      </w:r>
      <w:r w:rsidR="00B12536">
        <w:rPr>
          <w:rFonts w:ascii="Arial" w:hAnsi="Arial" w:cs="Arial"/>
          <w:sz w:val="20"/>
          <w:szCs w:val="20"/>
        </w:rPr>
        <w:t xml:space="preserve"> in PLMN2</w:t>
      </w:r>
      <w:r w:rsidR="00C003C1">
        <w:rPr>
          <w:rFonts w:ascii="Arial" w:hAnsi="Arial" w:cs="Arial"/>
          <w:sz w:val="20"/>
          <w:szCs w:val="20"/>
        </w:rPr>
        <w:t>.</w:t>
      </w:r>
      <w:r w:rsidR="00666A69">
        <w:rPr>
          <w:rFonts w:ascii="Arial" w:hAnsi="Arial" w:cs="Arial"/>
          <w:sz w:val="20"/>
          <w:szCs w:val="20"/>
        </w:rPr>
        <w:t xml:space="preserve"> T</w:t>
      </w:r>
      <w:r w:rsidRPr="00873446">
        <w:rPr>
          <w:rFonts w:ascii="Arial" w:hAnsi="Arial" w:cs="Arial"/>
          <w:sz w:val="20"/>
          <w:szCs w:val="20"/>
        </w:rPr>
        <w:t>he UE notifies the current PLMN about the imminent leaving (</w:t>
      </w:r>
      <w:r w:rsidR="00233C10">
        <w:rPr>
          <w:rFonts w:ascii="Arial" w:hAnsi="Arial" w:cs="Arial"/>
          <w:sz w:val="20"/>
          <w:szCs w:val="20"/>
        </w:rPr>
        <w:t>here called “</w:t>
      </w:r>
      <w:r w:rsidRPr="00123173">
        <w:rPr>
          <w:rFonts w:ascii="Arial" w:hAnsi="Arial" w:cs="Arial"/>
          <w:sz w:val="20"/>
          <w:szCs w:val="20"/>
        </w:rPr>
        <w:t>graceful leaving</w:t>
      </w:r>
      <w:r w:rsidR="00233C10">
        <w:rPr>
          <w:rFonts w:ascii="Arial" w:hAnsi="Arial" w:cs="Arial"/>
          <w:sz w:val="20"/>
          <w:szCs w:val="20"/>
        </w:rPr>
        <w:t>”</w:t>
      </w:r>
      <w:r w:rsidRPr="00873446">
        <w:rPr>
          <w:rFonts w:ascii="Arial" w:hAnsi="Arial" w:cs="Arial"/>
          <w:sz w:val="20"/>
          <w:szCs w:val="20"/>
        </w:rPr>
        <w:t>)</w:t>
      </w:r>
      <w:r>
        <w:rPr>
          <w:rFonts w:ascii="Arial" w:hAnsi="Arial" w:cs="Arial"/>
          <w:sz w:val="20"/>
          <w:szCs w:val="20"/>
        </w:rPr>
        <w:t xml:space="preserve"> and the network move</w:t>
      </w:r>
      <w:r w:rsidR="00233C10">
        <w:rPr>
          <w:rFonts w:ascii="Arial" w:hAnsi="Arial" w:cs="Arial"/>
          <w:sz w:val="20"/>
          <w:szCs w:val="20"/>
        </w:rPr>
        <w:t>s</w:t>
      </w:r>
      <w:r>
        <w:rPr>
          <w:rFonts w:ascii="Arial" w:hAnsi="Arial" w:cs="Arial"/>
          <w:sz w:val="20"/>
          <w:szCs w:val="20"/>
        </w:rPr>
        <w:t xml:space="preserve"> the UE to RRC_IDLE/RRC_INACTIVE</w:t>
      </w:r>
      <w:r w:rsidR="00971055">
        <w:rPr>
          <w:rFonts w:ascii="Arial" w:hAnsi="Arial" w:cs="Arial"/>
          <w:sz w:val="20"/>
          <w:szCs w:val="20"/>
        </w:rPr>
        <w:t>.</w:t>
      </w:r>
    </w:p>
    <w:p w14:paraId="64879F84" w14:textId="6C53BE5B" w:rsidR="00233C10" w:rsidRDefault="00233C10" w:rsidP="00E14879">
      <w:pPr>
        <w:jc w:val="both"/>
        <w:rPr>
          <w:rFonts w:ascii="Arial" w:hAnsi="Arial" w:cs="Arial"/>
          <w:sz w:val="20"/>
          <w:szCs w:val="20"/>
        </w:rPr>
      </w:pPr>
      <w:r w:rsidRPr="00233C10">
        <w:rPr>
          <w:rFonts w:ascii="Arial" w:hAnsi="Arial" w:cs="Arial"/>
          <w:sz w:val="20"/>
          <w:szCs w:val="20"/>
        </w:rPr>
        <w:t xml:space="preserve">This contribution focuses on the </w:t>
      </w:r>
      <w:r w:rsidR="00E77BDF">
        <w:rPr>
          <w:rFonts w:ascii="Arial" w:hAnsi="Arial" w:cs="Arial"/>
          <w:sz w:val="20"/>
          <w:szCs w:val="20"/>
        </w:rPr>
        <w:t>“</w:t>
      </w:r>
      <w:r w:rsidR="00E14B07">
        <w:rPr>
          <w:rFonts w:ascii="Arial" w:hAnsi="Arial" w:cs="Arial"/>
          <w:sz w:val="20"/>
          <w:szCs w:val="20"/>
        </w:rPr>
        <w:t>s</w:t>
      </w:r>
      <w:r w:rsidR="00E77BDF" w:rsidRPr="00E77BDF">
        <w:rPr>
          <w:rFonts w:ascii="Arial" w:hAnsi="Arial" w:cs="Arial"/>
          <w:sz w:val="20"/>
          <w:szCs w:val="20"/>
        </w:rPr>
        <w:t>hort/long UE absence</w:t>
      </w:r>
      <w:r w:rsidR="00E77BDF">
        <w:rPr>
          <w:rFonts w:ascii="Arial" w:hAnsi="Arial" w:cs="Arial"/>
          <w:sz w:val="20"/>
          <w:szCs w:val="20"/>
        </w:rPr>
        <w:t>”</w:t>
      </w:r>
      <w:r>
        <w:rPr>
          <w:rFonts w:ascii="Arial" w:hAnsi="Arial" w:cs="Arial"/>
          <w:sz w:val="20"/>
          <w:szCs w:val="20"/>
        </w:rPr>
        <w:t xml:space="preserve"> case, where</w:t>
      </w:r>
      <w:r w:rsidR="00E14B07">
        <w:rPr>
          <w:rFonts w:ascii="Arial" w:hAnsi="Arial" w:cs="Arial"/>
          <w:sz w:val="20"/>
          <w:szCs w:val="20"/>
        </w:rPr>
        <w:t xml:space="preserve"> t</w:t>
      </w:r>
      <w:r w:rsidR="0025146D" w:rsidRPr="00031319">
        <w:rPr>
          <w:rFonts w:ascii="Arial" w:hAnsi="Arial" w:cs="Arial"/>
          <w:sz w:val="20"/>
          <w:szCs w:val="20"/>
        </w:rPr>
        <w:t>he MultiSIM UE send</w:t>
      </w:r>
      <w:r w:rsidR="00270B8E" w:rsidRPr="00031319">
        <w:rPr>
          <w:rFonts w:ascii="Arial" w:hAnsi="Arial" w:cs="Arial"/>
          <w:sz w:val="20"/>
          <w:szCs w:val="20"/>
        </w:rPr>
        <w:t>s</w:t>
      </w:r>
      <w:r w:rsidR="0025146D" w:rsidRPr="00031319">
        <w:rPr>
          <w:rFonts w:ascii="Arial" w:hAnsi="Arial" w:cs="Arial"/>
          <w:sz w:val="20"/>
          <w:szCs w:val="20"/>
        </w:rPr>
        <w:t xml:space="preserve"> a message including an indication that it is leaving to other PLMN</w:t>
      </w:r>
      <w:r w:rsidR="00CD0861">
        <w:rPr>
          <w:rFonts w:ascii="Arial" w:hAnsi="Arial" w:cs="Arial"/>
          <w:sz w:val="20"/>
          <w:szCs w:val="20"/>
        </w:rPr>
        <w:t xml:space="preserve"> (i.e. the graceful leaving)</w:t>
      </w:r>
      <w:r w:rsidR="0025146D" w:rsidRPr="00031319">
        <w:rPr>
          <w:rFonts w:ascii="Arial" w:hAnsi="Arial" w:cs="Arial"/>
          <w:sz w:val="20"/>
          <w:szCs w:val="20"/>
        </w:rPr>
        <w:t>.</w:t>
      </w:r>
    </w:p>
    <w:p w14:paraId="4C6BABBD" w14:textId="34253575" w:rsidR="00215EC5" w:rsidRPr="00031319" w:rsidRDefault="0025146D" w:rsidP="00E14879">
      <w:pPr>
        <w:jc w:val="both"/>
        <w:rPr>
          <w:rFonts w:ascii="Arial" w:hAnsi="Arial" w:cs="Arial"/>
          <w:sz w:val="20"/>
          <w:szCs w:val="20"/>
        </w:rPr>
      </w:pPr>
      <w:r w:rsidRPr="00031319">
        <w:rPr>
          <w:rFonts w:ascii="Arial" w:hAnsi="Arial" w:cs="Arial"/>
          <w:sz w:val="20"/>
          <w:szCs w:val="20"/>
        </w:rPr>
        <w:t xml:space="preserve">Either RRC or NAS signaling </w:t>
      </w:r>
      <w:r w:rsidR="00FC2016" w:rsidRPr="00031319">
        <w:rPr>
          <w:rFonts w:ascii="Arial" w:hAnsi="Arial" w:cs="Arial"/>
          <w:sz w:val="20"/>
          <w:szCs w:val="20"/>
        </w:rPr>
        <w:t>c</w:t>
      </w:r>
      <w:r w:rsidR="00A24110" w:rsidRPr="00031319">
        <w:rPr>
          <w:rFonts w:ascii="Arial" w:hAnsi="Arial" w:cs="Arial"/>
          <w:sz w:val="20"/>
          <w:szCs w:val="20"/>
        </w:rPr>
        <w:t>ould</w:t>
      </w:r>
      <w:r w:rsidR="00FC2016" w:rsidRPr="00031319">
        <w:rPr>
          <w:rFonts w:ascii="Arial" w:hAnsi="Arial" w:cs="Arial"/>
          <w:sz w:val="20"/>
          <w:szCs w:val="20"/>
        </w:rPr>
        <w:t xml:space="preserve"> </w:t>
      </w:r>
      <w:r w:rsidRPr="00031319">
        <w:rPr>
          <w:rFonts w:ascii="Arial" w:hAnsi="Arial" w:cs="Arial"/>
          <w:sz w:val="20"/>
          <w:szCs w:val="20"/>
        </w:rPr>
        <w:t>be used</w:t>
      </w:r>
      <w:r w:rsidR="002D5BDA" w:rsidRPr="00031319">
        <w:rPr>
          <w:rFonts w:ascii="Arial" w:hAnsi="Arial" w:cs="Arial"/>
          <w:sz w:val="20"/>
          <w:szCs w:val="20"/>
        </w:rPr>
        <w:t xml:space="preserve"> for </w:t>
      </w:r>
      <w:r w:rsidR="00215EC5">
        <w:rPr>
          <w:rFonts w:ascii="Arial" w:hAnsi="Arial" w:cs="Arial"/>
          <w:sz w:val="20"/>
          <w:szCs w:val="20"/>
        </w:rPr>
        <w:t>this</w:t>
      </w:r>
      <w:r w:rsidR="00233C10">
        <w:rPr>
          <w:rFonts w:ascii="Arial" w:hAnsi="Arial" w:cs="Arial"/>
          <w:sz w:val="20"/>
          <w:szCs w:val="20"/>
        </w:rPr>
        <w:t xml:space="preserve">, </w:t>
      </w:r>
      <w:r w:rsidR="00666A69">
        <w:rPr>
          <w:rFonts w:ascii="Arial" w:hAnsi="Arial" w:cs="Arial"/>
          <w:sz w:val="20"/>
          <w:szCs w:val="20"/>
        </w:rPr>
        <w:t>but</w:t>
      </w:r>
      <w:r w:rsidR="00233C10">
        <w:rPr>
          <w:rFonts w:ascii="Arial" w:hAnsi="Arial" w:cs="Arial"/>
          <w:sz w:val="20"/>
          <w:szCs w:val="20"/>
        </w:rPr>
        <w:t xml:space="preserve"> </w:t>
      </w:r>
      <w:r w:rsidR="00CA5E86">
        <w:rPr>
          <w:rFonts w:ascii="Arial" w:hAnsi="Arial" w:cs="Arial"/>
          <w:sz w:val="20"/>
          <w:szCs w:val="20"/>
        </w:rPr>
        <w:t xml:space="preserve">to minimize the specification changes and have harmonized framework, </w:t>
      </w:r>
      <w:r w:rsidR="00233C10">
        <w:rPr>
          <w:rFonts w:ascii="Arial" w:hAnsi="Arial" w:cs="Arial"/>
          <w:sz w:val="20"/>
          <w:szCs w:val="20"/>
        </w:rPr>
        <w:t xml:space="preserve">it would </w:t>
      </w:r>
      <w:r w:rsidR="00666A69">
        <w:rPr>
          <w:rFonts w:ascii="Arial" w:hAnsi="Arial" w:cs="Arial"/>
          <w:sz w:val="20"/>
          <w:szCs w:val="20"/>
        </w:rPr>
        <w:t xml:space="preserve">be </w:t>
      </w:r>
      <w:r w:rsidR="00233C10">
        <w:rPr>
          <w:rFonts w:ascii="Arial" w:hAnsi="Arial" w:cs="Arial"/>
          <w:sz w:val="20"/>
          <w:szCs w:val="20"/>
        </w:rPr>
        <w:t>preferable to specify only one procedure (</w:t>
      </w:r>
      <w:r w:rsidR="00CA5E86">
        <w:rPr>
          <w:rFonts w:ascii="Arial" w:hAnsi="Arial" w:cs="Arial"/>
          <w:sz w:val="20"/>
          <w:szCs w:val="20"/>
        </w:rPr>
        <w:t xml:space="preserve">i.e. </w:t>
      </w:r>
      <w:r w:rsidR="00233C10">
        <w:rPr>
          <w:rFonts w:ascii="Arial" w:hAnsi="Arial" w:cs="Arial"/>
          <w:sz w:val="20"/>
          <w:szCs w:val="20"/>
        </w:rPr>
        <w:t>either by RRC or NAS signaling)</w:t>
      </w:r>
    </w:p>
    <w:p w14:paraId="7A13C217" w14:textId="030879DE" w:rsidR="00215EC5" w:rsidRPr="00AF67C2" w:rsidRDefault="00215EC5" w:rsidP="00E14879">
      <w:pPr>
        <w:pStyle w:val="Proposal"/>
        <w:jc w:val="both"/>
        <w:rPr>
          <w:rFonts w:ascii="Arial" w:hAnsi="Arial" w:cs="Arial"/>
          <w:sz w:val="20"/>
          <w:szCs w:val="20"/>
        </w:rPr>
      </w:pPr>
      <w:r>
        <w:rPr>
          <w:rFonts w:ascii="Arial" w:hAnsi="Arial" w:cs="Arial"/>
          <w:sz w:val="20"/>
          <w:szCs w:val="20"/>
        </w:rPr>
        <w:t xml:space="preserve">RAN2 </w:t>
      </w:r>
      <w:r w:rsidRPr="00215EC5">
        <w:rPr>
          <w:rFonts w:ascii="Arial" w:hAnsi="Arial" w:cs="Arial"/>
          <w:sz w:val="20"/>
          <w:szCs w:val="20"/>
        </w:rPr>
        <w:t>to agree that only a single procedure should be specified</w:t>
      </w:r>
      <w:r w:rsidR="00666A69">
        <w:rPr>
          <w:rFonts w:ascii="Arial" w:hAnsi="Arial" w:cs="Arial"/>
          <w:sz w:val="20"/>
          <w:szCs w:val="20"/>
        </w:rPr>
        <w:t xml:space="preserve"> for the graceful leaving</w:t>
      </w:r>
      <w:r w:rsidRPr="00215EC5">
        <w:rPr>
          <w:rFonts w:ascii="Arial" w:hAnsi="Arial" w:cs="Arial"/>
          <w:sz w:val="20"/>
          <w:szCs w:val="20"/>
        </w:rPr>
        <w:t>, i.e. either RRC or NAS, but not both</w:t>
      </w:r>
      <w:r w:rsidRPr="00031319">
        <w:rPr>
          <w:rFonts w:ascii="Arial" w:hAnsi="Arial" w:cs="Arial"/>
          <w:sz w:val="20"/>
          <w:szCs w:val="20"/>
        </w:rPr>
        <w:t>.</w:t>
      </w:r>
    </w:p>
    <w:p w14:paraId="5910DCC3" w14:textId="2CBDBDA6" w:rsidR="00AA2E75" w:rsidRPr="00031319" w:rsidRDefault="00AA2E75" w:rsidP="00E14879">
      <w:pPr>
        <w:jc w:val="both"/>
        <w:rPr>
          <w:rFonts w:ascii="Arial" w:hAnsi="Arial" w:cs="Arial"/>
          <w:sz w:val="20"/>
          <w:szCs w:val="20"/>
        </w:rPr>
      </w:pPr>
      <w:r w:rsidRPr="00031319">
        <w:rPr>
          <w:rFonts w:ascii="Arial" w:hAnsi="Arial" w:cs="Arial"/>
          <w:sz w:val="20"/>
          <w:szCs w:val="20"/>
        </w:rPr>
        <w:t xml:space="preserve">The usage of RRC </w:t>
      </w:r>
      <w:r w:rsidR="00BB1AE5" w:rsidRPr="00031319">
        <w:rPr>
          <w:rFonts w:ascii="Arial" w:hAnsi="Arial" w:cs="Arial"/>
          <w:sz w:val="20"/>
          <w:szCs w:val="20"/>
        </w:rPr>
        <w:t>signaling</w:t>
      </w:r>
      <w:r w:rsidRPr="00031319">
        <w:rPr>
          <w:rFonts w:ascii="Arial" w:hAnsi="Arial" w:cs="Arial"/>
          <w:sz w:val="20"/>
          <w:szCs w:val="20"/>
        </w:rPr>
        <w:t xml:space="preserve"> requires a higher number of changes compared to NAS and, if LTE is used in the PLMN, it would require additional changes in LTE RRC specification, which is not desirable.</w:t>
      </w:r>
    </w:p>
    <w:p w14:paraId="76F20FD6" w14:textId="77777777" w:rsidR="00AA2E75" w:rsidRPr="00031319" w:rsidRDefault="00AA2E75" w:rsidP="00E14879">
      <w:pPr>
        <w:jc w:val="both"/>
        <w:rPr>
          <w:rFonts w:ascii="Arial" w:hAnsi="Arial" w:cs="Arial"/>
          <w:sz w:val="20"/>
          <w:szCs w:val="20"/>
        </w:rPr>
      </w:pPr>
      <w:r w:rsidRPr="00031319">
        <w:rPr>
          <w:rFonts w:ascii="Arial" w:hAnsi="Arial" w:cs="Arial"/>
          <w:sz w:val="20"/>
          <w:szCs w:val="20"/>
        </w:rPr>
        <w:t>For these reasons, it is recommended to specify the graceful leaving on NAS level only.</w:t>
      </w:r>
    </w:p>
    <w:p w14:paraId="223343F4" w14:textId="681963CB" w:rsidR="003357D5" w:rsidRPr="00EF43B3" w:rsidRDefault="00093A37" w:rsidP="00E14879">
      <w:pPr>
        <w:pStyle w:val="Proposal"/>
        <w:jc w:val="both"/>
        <w:rPr>
          <w:rFonts w:ascii="Arial" w:hAnsi="Arial" w:cs="Arial"/>
          <w:sz w:val="20"/>
          <w:szCs w:val="20"/>
        </w:rPr>
      </w:pPr>
      <w:bookmarkStart w:id="6" w:name="_Toc528758384"/>
      <w:bookmarkStart w:id="7" w:name="_Toc528758614"/>
      <w:bookmarkStart w:id="8" w:name="_Toc528764646"/>
      <w:bookmarkStart w:id="9" w:name="_Toc528765840"/>
      <w:bookmarkStart w:id="10" w:name="_Toc528834798"/>
      <w:bookmarkStart w:id="11" w:name="_Toc528835562"/>
      <w:bookmarkStart w:id="12" w:name="_Toc528835949"/>
      <w:bookmarkStart w:id="13" w:name="_Toc528836251"/>
      <w:bookmarkStart w:id="14" w:name="_Toc528836479"/>
      <w:bookmarkStart w:id="15" w:name="_Hlk45022948"/>
      <w:r w:rsidRPr="00031319">
        <w:rPr>
          <w:rFonts w:ascii="Arial" w:hAnsi="Arial" w:cs="Arial"/>
          <w:sz w:val="20"/>
          <w:szCs w:val="20"/>
        </w:rPr>
        <w:t>It is recommended to specify the graceful leaving indication on NAS level.</w:t>
      </w:r>
      <w:bookmarkEnd w:id="6"/>
      <w:bookmarkEnd w:id="7"/>
      <w:bookmarkEnd w:id="8"/>
      <w:bookmarkEnd w:id="9"/>
      <w:bookmarkEnd w:id="10"/>
      <w:bookmarkEnd w:id="11"/>
      <w:bookmarkEnd w:id="12"/>
      <w:bookmarkEnd w:id="13"/>
      <w:bookmarkEnd w:id="14"/>
    </w:p>
    <w:p w14:paraId="0CBD8DB1" w14:textId="77777777" w:rsidR="00A24110" w:rsidRPr="00031319" w:rsidRDefault="00A24110" w:rsidP="00E14879">
      <w:pPr>
        <w:jc w:val="both"/>
        <w:rPr>
          <w:rFonts w:ascii="Arial" w:hAnsi="Arial" w:cs="Arial"/>
          <w:sz w:val="20"/>
          <w:szCs w:val="20"/>
        </w:rPr>
      </w:pPr>
      <w:r w:rsidRPr="00031319">
        <w:rPr>
          <w:rFonts w:ascii="Arial" w:hAnsi="Arial" w:cs="Arial"/>
          <w:sz w:val="20"/>
          <w:szCs w:val="20"/>
        </w:rPr>
        <w:t>The procedure is described in the following figure (not all the NAS messages are shown):</w:t>
      </w:r>
    </w:p>
    <w:p w14:paraId="5EF16E47" w14:textId="77777777" w:rsidR="00A24110" w:rsidRPr="003357D5" w:rsidRDefault="00A24110" w:rsidP="00C7546C">
      <w:pPr>
        <w:jc w:val="center"/>
        <w:rPr>
          <w:rFonts w:ascii="Arial" w:hAnsi="Arial" w:cs="Arial"/>
          <w:sz w:val="20"/>
          <w:szCs w:val="20"/>
        </w:rPr>
      </w:pPr>
      <w:r w:rsidRPr="003357D5">
        <w:rPr>
          <w:rFonts w:ascii="Arial" w:hAnsi="Arial" w:cs="Arial"/>
          <w:noProof/>
          <w:sz w:val="20"/>
          <w:szCs w:val="20"/>
        </w:rPr>
        <w:drawing>
          <wp:inline distT="0" distB="0" distL="0" distR="0" wp14:anchorId="4C8A3B58" wp14:editId="6E137DE7">
            <wp:extent cx="4698937" cy="3311769"/>
            <wp:effectExtent l="0" t="0" r="698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9289" cy="3319065"/>
                    </a:xfrm>
                    <a:prstGeom prst="rect">
                      <a:avLst/>
                    </a:prstGeom>
                    <a:noFill/>
                  </pic:spPr>
                </pic:pic>
              </a:graphicData>
            </a:graphic>
          </wp:inline>
        </w:drawing>
      </w:r>
    </w:p>
    <w:p w14:paraId="6F2095B9" w14:textId="77777777" w:rsidR="00A24110" w:rsidRDefault="00A24110" w:rsidP="00A24110">
      <w:pPr>
        <w:rPr>
          <w:rFonts w:ascii="Arial" w:hAnsi="Arial" w:cs="Arial"/>
          <w:sz w:val="20"/>
          <w:szCs w:val="20"/>
        </w:rPr>
      </w:pPr>
    </w:p>
    <w:p w14:paraId="56D406B3" w14:textId="021913E7" w:rsidR="00A13620" w:rsidRPr="00031319" w:rsidRDefault="00A13620" w:rsidP="00E14879">
      <w:pPr>
        <w:jc w:val="both"/>
        <w:rPr>
          <w:rFonts w:ascii="Arial" w:hAnsi="Arial" w:cs="Arial"/>
          <w:sz w:val="20"/>
          <w:szCs w:val="20"/>
        </w:rPr>
      </w:pPr>
      <w:r w:rsidRPr="00031319">
        <w:rPr>
          <w:rFonts w:ascii="Arial" w:hAnsi="Arial" w:cs="Arial"/>
          <w:sz w:val="20"/>
          <w:szCs w:val="20"/>
        </w:rPr>
        <w:t>The UE</w:t>
      </w:r>
      <w:r w:rsidR="009201AB" w:rsidRPr="00031319">
        <w:rPr>
          <w:rFonts w:ascii="Arial" w:hAnsi="Arial" w:cs="Arial"/>
          <w:sz w:val="20"/>
          <w:szCs w:val="20"/>
        </w:rPr>
        <w:t>,</w:t>
      </w:r>
      <w:r w:rsidRPr="00031319">
        <w:rPr>
          <w:rFonts w:ascii="Arial" w:hAnsi="Arial" w:cs="Arial"/>
          <w:sz w:val="20"/>
          <w:szCs w:val="20"/>
        </w:rPr>
        <w:t xml:space="preserve"> in RRC_CONNECTED state</w:t>
      </w:r>
      <w:r w:rsidR="009201AB" w:rsidRPr="00031319">
        <w:rPr>
          <w:rFonts w:ascii="Arial" w:hAnsi="Arial" w:cs="Arial"/>
          <w:sz w:val="20"/>
          <w:szCs w:val="20"/>
        </w:rPr>
        <w:t>,</w:t>
      </w:r>
      <w:r w:rsidRPr="00031319">
        <w:rPr>
          <w:rFonts w:ascii="Arial" w:hAnsi="Arial" w:cs="Arial"/>
          <w:sz w:val="20"/>
          <w:szCs w:val="20"/>
        </w:rPr>
        <w:t xml:space="preserve"> sends </w:t>
      </w:r>
      <w:r w:rsidR="007F2B32" w:rsidRPr="00031319">
        <w:rPr>
          <w:rFonts w:ascii="Arial" w:hAnsi="Arial" w:cs="Arial"/>
          <w:sz w:val="20"/>
          <w:szCs w:val="20"/>
        </w:rPr>
        <w:t>for instance</w:t>
      </w:r>
      <w:r w:rsidRPr="00031319">
        <w:rPr>
          <w:rFonts w:ascii="Arial" w:hAnsi="Arial" w:cs="Arial"/>
          <w:sz w:val="20"/>
          <w:szCs w:val="20"/>
        </w:rPr>
        <w:t xml:space="preserve"> NAS SERVICE REQUEST including a </w:t>
      </w:r>
      <w:r w:rsidR="00D619E8" w:rsidRPr="00031319">
        <w:rPr>
          <w:rFonts w:ascii="Arial" w:hAnsi="Arial" w:cs="Arial"/>
          <w:sz w:val="20"/>
          <w:szCs w:val="20"/>
        </w:rPr>
        <w:t xml:space="preserve">new </w:t>
      </w:r>
      <w:r w:rsidRPr="00031319">
        <w:rPr>
          <w:rFonts w:ascii="Arial" w:hAnsi="Arial" w:cs="Arial"/>
          <w:sz w:val="20"/>
          <w:szCs w:val="20"/>
        </w:rPr>
        <w:t>indication that it is leaving to other PLMN.</w:t>
      </w:r>
    </w:p>
    <w:p w14:paraId="05D7567A" w14:textId="1BE333B6" w:rsidR="00D619E8" w:rsidRPr="00031319" w:rsidRDefault="00D619E8" w:rsidP="00E14879">
      <w:pPr>
        <w:jc w:val="both"/>
        <w:rPr>
          <w:rFonts w:ascii="Arial" w:hAnsi="Arial" w:cs="Arial"/>
          <w:sz w:val="20"/>
          <w:szCs w:val="20"/>
        </w:rPr>
      </w:pPr>
      <w:r w:rsidRPr="00031319">
        <w:rPr>
          <w:rFonts w:ascii="Arial" w:hAnsi="Arial" w:cs="Arial"/>
          <w:sz w:val="20"/>
          <w:szCs w:val="20"/>
        </w:rPr>
        <w:t>Besides the leaving indication, the UE includes additional assistance information to help the network in deciding how to handle the leaving UE.</w:t>
      </w:r>
    </w:p>
    <w:p w14:paraId="1FEAEA63" w14:textId="5BA2D90E" w:rsidR="00D95F32" w:rsidRPr="00031319" w:rsidRDefault="00D619E8" w:rsidP="00E14879">
      <w:pPr>
        <w:jc w:val="both"/>
        <w:rPr>
          <w:rFonts w:ascii="Arial" w:hAnsi="Arial" w:cs="Arial"/>
          <w:sz w:val="20"/>
          <w:szCs w:val="20"/>
        </w:rPr>
      </w:pPr>
      <w:r w:rsidRPr="00031319">
        <w:rPr>
          <w:rFonts w:ascii="Arial" w:hAnsi="Arial" w:cs="Arial"/>
          <w:sz w:val="20"/>
          <w:szCs w:val="20"/>
        </w:rPr>
        <w:lastRenderedPageBreak/>
        <w:t>A</w:t>
      </w:r>
      <w:r w:rsidR="00A13620" w:rsidRPr="00031319">
        <w:rPr>
          <w:rFonts w:ascii="Arial" w:hAnsi="Arial" w:cs="Arial"/>
          <w:sz w:val="20"/>
          <w:szCs w:val="20"/>
        </w:rPr>
        <w:t>ssistance information</w:t>
      </w:r>
      <w:r w:rsidRPr="00031319">
        <w:rPr>
          <w:rFonts w:ascii="Arial" w:hAnsi="Arial" w:cs="Arial"/>
          <w:sz w:val="20"/>
          <w:szCs w:val="20"/>
        </w:rPr>
        <w:t xml:space="preserve"> </w:t>
      </w:r>
      <w:r w:rsidR="00D95F32" w:rsidRPr="00031319">
        <w:rPr>
          <w:rFonts w:ascii="Arial" w:hAnsi="Arial" w:cs="Arial"/>
          <w:sz w:val="20"/>
          <w:szCs w:val="20"/>
        </w:rPr>
        <w:t>may include the following</w:t>
      </w:r>
      <w:r w:rsidR="002C1EEC" w:rsidRPr="00031319">
        <w:rPr>
          <w:rFonts w:ascii="Arial" w:hAnsi="Arial" w:cs="Arial"/>
          <w:sz w:val="20"/>
          <w:szCs w:val="20"/>
        </w:rPr>
        <w:t xml:space="preserve"> (</w:t>
      </w:r>
      <w:r w:rsidR="009B4F75" w:rsidRPr="00031319">
        <w:rPr>
          <w:rFonts w:ascii="Arial" w:hAnsi="Arial" w:cs="Arial"/>
          <w:sz w:val="20"/>
          <w:szCs w:val="20"/>
        </w:rPr>
        <w:t>TBD</w:t>
      </w:r>
      <w:r w:rsidR="00D025D3" w:rsidRPr="00031319">
        <w:rPr>
          <w:rFonts w:ascii="Arial" w:hAnsi="Arial" w:cs="Arial"/>
          <w:sz w:val="20"/>
          <w:szCs w:val="20"/>
        </w:rPr>
        <w:t xml:space="preserve"> is the complete list)</w:t>
      </w:r>
      <w:r w:rsidR="00D95F32" w:rsidRPr="00031319">
        <w:rPr>
          <w:rFonts w:ascii="Arial" w:hAnsi="Arial" w:cs="Arial"/>
          <w:sz w:val="20"/>
          <w:szCs w:val="20"/>
        </w:rPr>
        <w:t>:</w:t>
      </w:r>
    </w:p>
    <w:p w14:paraId="122EAAC4" w14:textId="77777777" w:rsidR="00D95F32" w:rsidRPr="00031319" w:rsidRDefault="00D95F32" w:rsidP="00E14879">
      <w:pPr>
        <w:pStyle w:val="ListParagraph"/>
        <w:numPr>
          <w:ilvl w:val="0"/>
          <w:numId w:val="41"/>
        </w:numPr>
        <w:jc w:val="both"/>
        <w:rPr>
          <w:rFonts w:ascii="Arial" w:hAnsi="Arial" w:cs="Arial"/>
          <w:sz w:val="20"/>
          <w:szCs w:val="20"/>
        </w:rPr>
      </w:pPr>
      <w:r w:rsidRPr="00031319">
        <w:rPr>
          <w:rFonts w:ascii="Arial" w:hAnsi="Arial" w:cs="Arial"/>
          <w:sz w:val="20"/>
          <w:szCs w:val="20"/>
        </w:rPr>
        <w:t>List of PDU sessions/services which will (or will not) trigger the Paging, during the absence time.</w:t>
      </w:r>
    </w:p>
    <w:p w14:paraId="2359C9AB" w14:textId="042C1989" w:rsidR="00D95F32" w:rsidRPr="00031319" w:rsidRDefault="00E020ED" w:rsidP="00E14879">
      <w:pPr>
        <w:pStyle w:val="ListParagraph"/>
        <w:numPr>
          <w:ilvl w:val="0"/>
          <w:numId w:val="41"/>
        </w:numPr>
        <w:jc w:val="both"/>
        <w:rPr>
          <w:rFonts w:ascii="Arial" w:hAnsi="Arial" w:cs="Arial"/>
          <w:sz w:val="20"/>
          <w:szCs w:val="20"/>
        </w:rPr>
      </w:pPr>
      <w:r w:rsidRPr="00031319">
        <w:rPr>
          <w:rFonts w:ascii="Arial" w:hAnsi="Arial" w:cs="Arial"/>
          <w:sz w:val="20"/>
          <w:szCs w:val="20"/>
        </w:rPr>
        <w:t>Ab</w:t>
      </w:r>
      <w:r w:rsidR="0011665C" w:rsidRPr="00031319">
        <w:rPr>
          <w:rFonts w:ascii="Arial" w:hAnsi="Arial" w:cs="Arial"/>
          <w:sz w:val="20"/>
          <w:szCs w:val="20"/>
        </w:rPr>
        <w:t>sence</w:t>
      </w:r>
      <w:r w:rsidRPr="00031319">
        <w:rPr>
          <w:rFonts w:ascii="Arial" w:hAnsi="Arial" w:cs="Arial"/>
          <w:sz w:val="20"/>
          <w:szCs w:val="20"/>
        </w:rPr>
        <w:t xml:space="preserve"> time (short absence, </w:t>
      </w:r>
      <w:r w:rsidR="0011665C" w:rsidRPr="00031319">
        <w:rPr>
          <w:rFonts w:ascii="Arial" w:hAnsi="Arial" w:cs="Arial"/>
          <w:sz w:val="20"/>
          <w:szCs w:val="20"/>
        </w:rPr>
        <w:t>long absence</w:t>
      </w:r>
      <w:r w:rsidRPr="00031319">
        <w:rPr>
          <w:rFonts w:ascii="Arial" w:hAnsi="Arial" w:cs="Arial"/>
          <w:sz w:val="20"/>
          <w:szCs w:val="20"/>
        </w:rPr>
        <w:t>)</w:t>
      </w:r>
    </w:p>
    <w:p w14:paraId="1F5179E5" w14:textId="794E8557" w:rsidR="00A24110" w:rsidRPr="004477E1" w:rsidRDefault="00D95F32" w:rsidP="00E14879">
      <w:pPr>
        <w:pStyle w:val="ListParagraph"/>
        <w:numPr>
          <w:ilvl w:val="0"/>
          <w:numId w:val="41"/>
        </w:numPr>
        <w:jc w:val="both"/>
        <w:rPr>
          <w:rFonts w:ascii="Arial" w:hAnsi="Arial" w:cs="Arial"/>
          <w:sz w:val="20"/>
          <w:szCs w:val="20"/>
        </w:rPr>
      </w:pPr>
      <w:r w:rsidRPr="003357D5">
        <w:rPr>
          <w:rFonts w:ascii="Arial" w:hAnsi="Arial" w:cs="Arial"/>
          <w:sz w:val="20"/>
          <w:szCs w:val="20"/>
        </w:rPr>
        <w:t>…</w:t>
      </w:r>
    </w:p>
    <w:p w14:paraId="22AF6CFD" w14:textId="77777777" w:rsidR="006663BD" w:rsidRDefault="006663BD" w:rsidP="00E14879">
      <w:pPr>
        <w:jc w:val="both"/>
        <w:rPr>
          <w:rFonts w:ascii="Arial" w:hAnsi="Arial" w:cs="Arial"/>
          <w:sz w:val="20"/>
          <w:szCs w:val="20"/>
        </w:rPr>
      </w:pPr>
    </w:p>
    <w:p w14:paraId="13BE16BE" w14:textId="04E3653C" w:rsidR="00A24110" w:rsidRPr="00031319" w:rsidRDefault="00CC705C" w:rsidP="00E14879">
      <w:pPr>
        <w:jc w:val="both"/>
        <w:rPr>
          <w:rFonts w:ascii="Arial" w:hAnsi="Arial" w:cs="Arial"/>
          <w:sz w:val="20"/>
          <w:szCs w:val="20"/>
        </w:rPr>
      </w:pPr>
      <w:r w:rsidRPr="00031319">
        <w:rPr>
          <w:rFonts w:ascii="Arial" w:hAnsi="Arial" w:cs="Arial"/>
          <w:sz w:val="20"/>
          <w:szCs w:val="20"/>
        </w:rPr>
        <w:t xml:space="preserve">The CN can use the </w:t>
      </w:r>
      <w:r w:rsidR="00A24110" w:rsidRPr="00031319">
        <w:rPr>
          <w:rFonts w:ascii="Arial" w:hAnsi="Arial" w:cs="Arial"/>
          <w:sz w:val="20"/>
          <w:szCs w:val="20"/>
        </w:rPr>
        <w:t>additional assistance information</w:t>
      </w:r>
      <w:r w:rsidR="00CF021F" w:rsidRPr="00031319">
        <w:rPr>
          <w:rFonts w:ascii="Arial" w:hAnsi="Arial" w:cs="Arial"/>
          <w:sz w:val="20"/>
          <w:szCs w:val="20"/>
        </w:rPr>
        <w:t xml:space="preserve"> </w:t>
      </w:r>
      <w:r w:rsidRPr="00031319">
        <w:rPr>
          <w:rFonts w:ascii="Arial" w:hAnsi="Arial" w:cs="Arial"/>
          <w:sz w:val="20"/>
          <w:szCs w:val="20"/>
        </w:rPr>
        <w:t>to</w:t>
      </w:r>
      <w:r w:rsidR="00A24110" w:rsidRPr="00031319">
        <w:rPr>
          <w:rFonts w:ascii="Arial" w:hAnsi="Arial" w:cs="Arial"/>
          <w:sz w:val="20"/>
          <w:szCs w:val="20"/>
        </w:rPr>
        <w:t>:</w:t>
      </w:r>
    </w:p>
    <w:p w14:paraId="7E7B349C" w14:textId="1BF79812" w:rsidR="00A24110" w:rsidRPr="00031319" w:rsidRDefault="00A24110" w:rsidP="00E14879">
      <w:pPr>
        <w:pStyle w:val="ListParagraph"/>
        <w:numPr>
          <w:ilvl w:val="0"/>
          <w:numId w:val="43"/>
        </w:numPr>
        <w:jc w:val="both"/>
        <w:rPr>
          <w:rFonts w:ascii="Arial" w:hAnsi="Arial" w:cs="Arial"/>
          <w:sz w:val="20"/>
          <w:szCs w:val="20"/>
        </w:rPr>
      </w:pPr>
      <w:r w:rsidRPr="00031319">
        <w:rPr>
          <w:rFonts w:ascii="Arial" w:hAnsi="Arial" w:cs="Arial"/>
          <w:sz w:val="20"/>
          <w:szCs w:val="20"/>
        </w:rPr>
        <w:t>move the UE to CM_IDLE and consequently gNB moves the UE to RRC_IDLE.</w:t>
      </w:r>
    </w:p>
    <w:p w14:paraId="1FFEE7D9" w14:textId="16B064CD" w:rsidR="0077523B" w:rsidRPr="00031319" w:rsidRDefault="00A24110" w:rsidP="00E14879">
      <w:pPr>
        <w:pStyle w:val="ListParagraph"/>
        <w:numPr>
          <w:ilvl w:val="0"/>
          <w:numId w:val="43"/>
        </w:numPr>
        <w:jc w:val="both"/>
        <w:rPr>
          <w:rFonts w:ascii="Arial" w:hAnsi="Arial" w:cs="Arial"/>
          <w:sz w:val="20"/>
          <w:szCs w:val="20"/>
        </w:rPr>
      </w:pPr>
      <w:r w:rsidRPr="00031319">
        <w:rPr>
          <w:rFonts w:ascii="Arial" w:hAnsi="Arial" w:cs="Arial"/>
          <w:sz w:val="20"/>
          <w:szCs w:val="20"/>
        </w:rPr>
        <w:t>modify the UE context, which may trigger the gNB to move the UE to RRC_INACTIVE.</w:t>
      </w:r>
    </w:p>
    <w:p w14:paraId="0CD5E5F3" w14:textId="77777777" w:rsidR="006663BD" w:rsidRPr="00031319" w:rsidRDefault="006663BD" w:rsidP="00E14879">
      <w:pPr>
        <w:jc w:val="both"/>
        <w:rPr>
          <w:rFonts w:ascii="Arial" w:hAnsi="Arial" w:cs="Arial"/>
          <w:sz w:val="20"/>
          <w:szCs w:val="20"/>
        </w:rPr>
      </w:pPr>
    </w:p>
    <w:p w14:paraId="4728F228" w14:textId="47AA3E02" w:rsidR="00221904" w:rsidRPr="00031319" w:rsidRDefault="00F020DA" w:rsidP="00E14879">
      <w:pPr>
        <w:jc w:val="both"/>
        <w:rPr>
          <w:rFonts w:ascii="Arial" w:hAnsi="Arial" w:cs="Arial"/>
          <w:sz w:val="20"/>
          <w:szCs w:val="20"/>
        </w:rPr>
      </w:pPr>
      <w:r w:rsidRPr="00031319">
        <w:rPr>
          <w:rFonts w:ascii="Arial" w:hAnsi="Arial" w:cs="Arial"/>
          <w:sz w:val="20"/>
          <w:szCs w:val="20"/>
        </w:rPr>
        <w:t>T</w:t>
      </w:r>
      <w:r w:rsidR="00221904" w:rsidRPr="00031319">
        <w:rPr>
          <w:rFonts w:ascii="Arial" w:hAnsi="Arial" w:cs="Arial"/>
          <w:sz w:val="20"/>
          <w:szCs w:val="20"/>
        </w:rPr>
        <w:t xml:space="preserve">he CN can </w:t>
      </w:r>
      <w:r w:rsidR="004477E1" w:rsidRPr="00031319">
        <w:rPr>
          <w:rFonts w:ascii="Arial" w:hAnsi="Arial" w:cs="Arial"/>
          <w:sz w:val="20"/>
          <w:szCs w:val="20"/>
        </w:rPr>
        <w:t>signal</w:t>
      </w:r>
      <w:r w:rsidR="00221904" w:rsidRPr="00031319">
        <w:rPr>
          <w:rFonts w:ascii="Arial" w:hAnsi="Arial" w:cs="Arial"/>
          <w:sz w:val="20"/>
          <w:szCs w:val="20"/>
        </w:rPr>
        <w:t xml:space="preserve"> the extra assistance information</w:t>
      </w:r>
      <w:r w:rsidR="004477E1" w:rsidRPr="00031319">
        <w:rPr>
          <w:rFonts w:ascii="Arial" w:hAnsi="Arial" w:cs="Arial"/>
          <w:sz w:val="20"/>
          <w:szCs w:val="20"/>
        </w:rPr>
        <w:t xml:space="preserve"> to the gNB</w:t>
      </w:r>
      <w:r w:rsidR="000309F6" w:rsidRPr="00031319">
        <w:rPr>
          <w:rFonts w:ascii="Arial" w:hAnsi="Arial" w:cs="Arial"/>
          <w:sz w:val="20"/>
          <w:szCs w:val="20"/>
        </w:rPr>
        <w:t xml:space="preserve"> (e.g. via NGAP UE Context Modification procedure)</w:t>
      </w:r>
      <w:r w:rsidR="004477E1" w:rsidRPr="00031319">
        <w:rPr>
          <w:rFonts w:ascii="Arial" w:hAnsi="Arial" w:cs="Arial"/>
          <w:sz w:val="20"/>
          <w:szCs w:val="20"/>
        </w:rPr>
        <w:t xml:space="preserve">. This may be </w:t>
      </w:r>
      <w:r w:rsidR="00E727AB" w:rsidRPr="00031319">
        <w:rPr>
          <w:rFonts w:ascii="Arial" w:hAnsi="Arial" w:cs="Arial"/>
          <w:sz w:val="20"/>
          <w:szCs w:val="20"/>
        </w:rPr>
        <w:t>beneficial</w:t>
      </w:r>
      <w:r w:rsidR="004477E1" w:rsidRPr="00031319">
        <w:rPr>
          <w:rFonts w:ascii="Arial" w:hAnsi="Arial" w:cs="Arial"/>
          <w:sz w:val="20"/>
          <w:szCs w:val="20"/>
        </w:rPr>
        <w:t xml:space="preserve"> when the UE is moved to RRC_INACTIVE state</w:t>
      </w:r>
      <w:r w:rsidR="00E727AB" w:rsidRPr="00031319">
        <w:rPr>
          <w:rFonts w:ascii="Arial" w:hAnsi="Arial" w:cs="Arial"/>
          <w:sz w:val="20"/>
          <w:szCs w:val="20"/>
        </w:rPr>
        <w:t xml:space="preserve"> by gNB</w:t>
      </w:r>
      <w:r w:rsidR="006663BD" w:rsidRPr="00031319">
        <w:rPr>
          <w:rFonts w:ascii="Arial" w:hAnsi="Arial" w:cs="Arial"/>
          <w:sz w:val="20"/>
          <w:szCs w:val="20"/>
        </w:rPr>
        <w:t>.</w:t>
      </w:r>
      <w:r w:rsidR="004477E1" w:rsidRPr="00031319">
        <w:rPr>
          <w:rFonts w:ascii="Arial" w:hAnsi="Arial" w:cs="Arial"/>
          <w:sz w:val="20"/>
          <w:szCs w:val="20"/>
        </w:rPr>
        <w:t xml:space="preserve"> </w:t>
      </w:r>
      <w:r w:rsidR="006663BD" w:rsidRPr="00031319">
        <w:rPr>
          <w:rFonts w:ascii="Arial" w:hAnsi="Arial" w:cs="Arial"/>
          <w:sz w:val="20"/>
          <w:szCs w:val="20"/>
        </w:rPr>
        <w:t>T</w:t>
      </w:r>
      <w:r w:rsidR="004477E1" w:rsidRPr="00031319">
        <w:rPr>
          <w:rFonts w:ascii="Arial" w:hAnsi="Arial" w:cs="Arial"/>
          <w:sz w:val="20"/>
          <w:szCs w:val="20"/>
        </w:rPr>
        <w:t xml:space="preserve">he gNB can perform </w:t>
      </w:r>
      <w:r w:rsidR="00D627B1" w:rsidRPr="00031319">
        <w:rPr>
          <w:rFonts w:ascii="Arial" w:hAnsi="Arial" w:cs="Arial"/>
          <w:sz w:val="20"/>
          <w:szCs w:val="20"/>
        </w:rPr>
        <w:t>proper</w:t>
      </w:r>
      <w:r w:rsidR="004477E1" w:rsidRPr="00031319">
        <w:rPr>
          <w:rFonts w:ascii="Arial" w:hAnsi="Arial" w:cs="Arial"/>
          <w:sz w:val="20"/>
          <w:szCs w:val="20"/>
        </w:rPr>
        <w:t xml:space="preserve"> action</w:t>
      </w:r>
      <w:r w:rsidR="006663BD" w:rsidRPr="00031319">
        <w:rPr>
          <w:rFonts w:ascii="Arial" w:hAnsi="Arial" w:cs="Arial"/>
          <w:sz w:val="20"/>
          <w:szCs w:val="20"/>
        </w:rPr>
        <w:t>s</w:t>
      </w:r>
      <w:r w:rsidR="004477E1" w:rsidRPr="00031319">
        <w:rPr>
          <w:rFonts w:ascii="Arial" w:hAnsi="Arial" w:cs="Arial"/>
          <w:sz w:val="20"/>
          <w:szCs w:val="20"/>
        </w:rPr>
        <w:t xml:space="preserve"> depending on the received assistance info: for instance, </w:t>
      </w:r>
      <w:r w:rsidR="00666A69">
        <w:rPr>
          <w:rFonts w:ascii="Arial" w:hAnsi="Arial" w:cs="Arial"/>
          <w:sz w:val="20"/>
          <w:szCs w:val="20"/>
        </w:rPr>
        <w:t xml:space="preserve">a more correct </w:t>
      </w:r>
      <w:r w:rsidR="001A44E7" w:rsidRPr="00031319">
        <w:rPr>
          <w:rFonts w:ascii="Arial" w:hAnsi="Arial" w:cs="Arial"/>
          <w:sz w:val="20"/>
          <w:szCs w:val="20"/>
        </w:rPr>
        <w:t xml:space="preserve">data buffer dimensioning, </w:t>
      </w:r>
      <w:r w:rsidR="00666A69">
        <w:rPr>
          <w:rFonts w:ascii="Arial" w:hAnsi="Arial" w:cs="Arial"/>
          <w:sz w:val="20"/>
          <w:szCs w:val="20"/>
        </w:rPr>
        <w:t xml:space="preserve">a better handling of </w:t>
      </w:r>
      <w:r w:rsidR="004477E1" w:rsidRPr="00031319">
        <w:rPr>
          <w:rFonts w:ascii="Arial" w:hAnsi="Arial" w:cs="Arial"/>
          <w:sz w:val="20"/>
          <w:szCs w:val="20"/>
        </w:rPr>
        <w:t>RAN Paging</w:t>
      </w:r>
      <w:r w:rsidR="001A44E7" w:rsidRPr="00031319">
        <w:rPr>
          <w:rFonts w:ascii="Arial" w:hAnsi="Arial" w:cs="Arial"/>
          <w:sz w:val="20"/>
          <w:szCs w:val="20"/>
        </w:rPr>
        <w:t>, etc.</w:t>
      </w:r>
    </w:p>
    <w:p w14:paraId="1B03B27A" w14:textId="16516AEE" w:rsidR="004477E1" w:rsidRPr="00031319" w:rsidRDefault="00D627B1" w:rsidP="00E14879">
      <w:pPr>
        <w:pStyle w:val="Proposal"/>
        <w:jc w:val="both"/>
        <w:rPr>
          <w:rFonts w:ascii="Arial" w:hAnsi="Arial" w:cs="Arial"/>
          <w:sz w:val="20"/>
          <w:szCs w:val="20"/>
        </w:rPr>
      </w:pPr>
      <w:r w:rsidRPr="00031319">
        <w:rPr>
          <w:rFonts w:ascii="Arial" w:hAnsi="Arial" w:cs="Arial"/>
          <w:sz w:val="20"/>
          <w:szCs w:val="20"/>
        </w:rPr>
        <w:t>I</w:t>
      </w:r>
      <w:r w:rsidR="004477E1" w:rsidRPr="00031319">
        <w:rPr>
          <w:rFonts w:ascii="Arial" w:hAnsi="Arial" w:cs="Arial"/>
          <w:sz w:val="20"/>
          <w:szCs w:val="20"/>
        </w:rPr>
        <w:t xml:space="preserve">t would be beneficial from a RAN2 point of view if the MultiSIM UE includes the leaving information and the additional assistance information in the NAS Service Request message and that </w:t>
      </w:r>
      <w:r w:rsidR="0070558B" w:rsidRPr="00031319">
        <w:rPr>
          <w:rFonts w:ascii="Arial" w:hAnsi="Arial" w:cs="Arial"/>
          <w:sz w:val="20"/>
          <w:szCs w:val="20"/>
        </w:rPr>
        <w:t xml:space="preserve">such </w:t>
      </w:r>
      <w:r w:rsidR="004477E1" w:rsidRPr="00031319">
        <w:rPr>
          <w:rFonts w:ascii="Arial" w:hAnsi="Arial" w:cs="Arial"/>
          <w:sz w:val="20"/>
          <w:szCs w:val="20"/>
        </w:rPr>
        <w:t>information is signaled from CN to the gNB.</w:t>
      </w:r>
    </w:p>
    <w:p w14:paraId="49FA4B40" w14:textId="77777777" w:rsidR="004477E1" w:rsidRPr="00031319" w:rsidRDefault="004477E1" w:rsidP="00E14879">
      <w:pPr>
        <w:jc w:val="both"/>
        <w:rPr>
          <w:rFonts w:ascii="Arial" w:hAnsi="Arial" w:cs="Arial"/>
          <w:sz w:val="20"/>
          <w:szCs w:val="20"/>
        </w:rPr>
      </w:pPr>
    </w:p>
    <w:p w14:paraId="32525B7A" w14:textId="5108516F" w:rsidR="007351F8" w:rsidRPr="00031319" w:rsidRDefault="00133971" w:rsidP="00E14879">
      <w:pPr>
        <w:jc w:val="both"/>
        <w:rPr>
          <w:rFonts w:ascii="Arial" w:hAnsi="Arial" w:cs="Arial"/>
          <w:sz w:val="20"/>
          <w:szCs w:val="20"/>
        </w:rPr>
      </w:pPr>
      <w:r w:rsidRPr="00031319">
        <w:rPr>
          <w:rFonts w:ascii="Arial" w:hAnsi="Arial" w:cs="Arial"/>
          <w:sz w:val="20"/>
          <w:szCs w:val="20"/>
        </w:rPr>
        <w:t xml:space="preserve">It is </w:t>
      </w:r>
      <w:r w:rsidR="000800DF" w:rsidRPr="00031319">
        <w:rPr>
          <w:rFonts w:ascii="Arial" w:hAnsi="Arial" w:cs="Arial"/>
          <w:sz w:val="20"/>
          <w:szCs w:val="20"/>
        </w:rPr>
        <w:t>assumed</w:t>
      </w:r>
      <w:r w:rsidRPr="00031319">
        <w:rPr>
          <w:rFonts w:ascii="Arial" w:hAnsi="Arial" w:cs="Arial"/>
          <w:sz w:val="20"/>
          <w:szCs w:val="20"/>
        </w:rPr>
        <w:t xml:space="preserve"> the Multi</w:t>
      </w:r>
      <w:r w:rsidR="00E34EED" w:rsidRPr="00031319">
        <w:rPr>
          <w:rFonts w:ascii="Arial" w:hAnsi="Arial" w:cs="Arial"/>
          <w:sz w:val="20"/>
          <w:szCs w:val="20"/>
        </w:rPr>
        <w:t xml:space="preserve">SIM </w:t>
      </w:r>
      <w:r w:rsidRPr="00031319">
        <w:rPr>
          <w:rFonts w:ascii="Arial" w:hAnsi="Arial" w:cs="Arial"/>
          <w:sz w:val="20"/>
          <w:szCs w:val="20"/>
        </w:rPr>
        <w:t xml:space="preserve">UE </w:t>
      </w:r>
      <w:r w:rsidR="00E34EED" w:rsidRPr="00031319">
        <w:rPr>
          <w:rFonts w:ascii="Arial" w:hAnsi="Arial" w:cs="Arial"/>
          <w:sz w:val="20"/>
          <w:szCs w:val="20"/>
        </w:rPr>
        <w:t>leaves the current PLMN</w:t>
      </w:r>
      <w:r w:rsidRPr="00031319">
        <w:rPr>
          <w:rFonts w:ascii="Arial" w:hAnsi="Arial" w:cs="Arial"/>
          <w:sz w:val="20"/>
          <w:szCs w:val="20"/>
        </w:rPr>
        <w:t xml:space="preserve"> after the </w:t>
      </w:r>
      <w:r w:rsidR="00E34EED" w:rsidRPr="00A10390">
        <w:rPr>
          <w:rFonts w:ascii="Arial" w:hAnsi="Arial" w:cs="Arial"/>
          <w:i/>
          <w:iCs/>
          <w:sz w:val="20"/>
          <w:szCs w:val="20"/>
        </w:rPr>
        <w:t>RRCRelease</w:t>
      </w:r>
      <w:r w:rsidR="00E34EED" w:rsidRPr="00031319">
        <w:rPr>
          <w:rFonts w:ascii="Arial" w:hAnsi="Arial" w:cs="Arial"/>
          <w:sz w:val="20"/>
          <w:szCs w:val="20"/>
        </w:rPr>
        <w:t xml:space="preserve"> message is received</w:t>
      </w:r>
      <w:r w:rsidR="000800DF" w:rsidRPr="00031319">
        <w:rPr>
          <w:rFonts w:ascii="Arial" w:hAnsi="Arial" w:cs="Arial"/>
          <w:sz w:val="20"/>
          <w:szCs w:val="20"/>
        </w:rPr>
        <w:t xml:space="preserve">, and not right after having sent the NAS Service Request. </w:t>
      </w:r>
      <w:r w:rsidR="001850FE" w:rsidRPr="00031319">
        <w:rPr>
          <w:rFonts w:ascii="Arial" w:hAnsi="Arial" w:cs="Arial"/>
          <w:sz w:val="20"/>
          <w:szCs w:val="20"/>
        </w:rPr>
        <w:t>That</w:t>
      </w:r>
      <w:r w:rsidRPr="00031319">
        <w:rPr>
          <w:rFonts w:ascii="Arial" w:hAnsi="Arial" w:cs="Arial"/>
          <w:sz w:val="20"/>
          <w:szCs w:val="20"/>
        </w:rPr>
        <w:t xml:space="preserve"> avoid</w:t>
      </w:r>
      <w:r w:rsidR="001850FE" w:rsidRPr="00031319">
        <w:rPr>
          <w:rFonts w:ascii="Arial" w:hAnsi="Arial" w:cs="Arial"/>
          <w:sz w:val="20"/>
          <w:szCs w:val="20"/>
        </w:rPr>
        <w:t>s</w:t>
      </w:r>
      <w:r w:rsidR="001F4BE7" w:rsidRPr="00031319">
        <w:rPr>
          <w:rFonts w:ascii="Arial" w:hAnsi="Arial" w:cs="Arial"/>
          <w:sz w:val="20"/>
          <w:szCs w:val="20"/>
        </w:rPr>
        <w:t xml:space="preserve"> possible</w:t>
      </w:r>
      <w:r w:rsidRPr="00031319">
        <w:rPr>
          <w:rFonts w:ascii="Arial" w:hAnsi="Arial" w:cs="Arial"/>
          <w:sz w:val="20"/>
          <w:szCs w:val="20"/>
        </w:rPr>
        <w:t xml:space="preserve"> state mismatch and </w:t>
      </w:r>
      <w:r w:rsidR="001F4BE7" w:rsidRPr="00031319">
        <w:rPr>
          <w:rFonts w:ascii="Arial" w:hAnsi="Arial" w:cs="Arial"/>
          <w:sz w:val="20"/>
          <w:szCs w:val="20"/>
        </w:rPr>
        <w:t>mis</w:t>
      </w:r>
      <w:r w:rsidRPr="00031319">
        <w:rPr>
          <w:rFonts w:ascii="Arial" w:hAnsi="Arial" w:cs="Arial"/>
          <w:sz w:val="20"/>
          <w:szCs w:val="20"/>
        </w:rPr>
        <w:t xml:space="preserve">configuration (e.g. wrong </w:t>
      </w:r>
      <w:r w:rsidR="0051632D" w:rsidRPr="00031319">
        <w:rPr>
          <w:rFonts w:ascii="Arial" w:hAnsi="Arial" w:cs="Arial"/>
          <w:sz w:val="20"/>
          <w:szCs w:val="20"/>
        </w:rPr>
        <w:t>RAN Notification Area Info</w:t>
      </w:r>
      <w:r w:rsidRPr="00031319">
        <w:rPr>
          <w:rFonts w:ascii="Arial" w:hAnsi="Arial" w:cs="Arial"/>
          <w:sz w:val="20"/>
          <w:szCs w:val="20"/>
        </w:rPr>
        <w:t xml:space="preserve"> for </w:t>
      </w:r>
      <w:r w:rsidR="0051632D" w:rsidRPr="00031319">
        <w:rPr>
          <w:rFonts w:ascii="Arial" w:hAnsi="Arial" w:cs="Arial"/>
          <w:sz w:val="20"/>
          <w:szCs w:val="20"/>
        </w:rPr>
        <w:t>the RRC_</w:t>
      </w:r>
      <w:r w:rsidRPr="00031319">
        <w:rPr>
          <w:rFonts w:ascii="Arial" w:hAnsi="Arial" w:cs="Arial"/>
          <w:sz w:val="20"/>
          <w:szCs w:val="20"/>
        </w:rPr>
        <w:t>INACTIVE</w:t>
      </w:r>
      <w:r w:rsidR="0051632D" w:rsidRPr="00031319">
        <w:rPr>
          <w:rFonts w:ascii="Arial" w:hAnsi="Arial" w:cs="Arial"/>
          <w:sz w:val="20"/>
          <w:szCs w:val="20"/>
        </w:rPr>
        <w:t xml:space="preserve"> state</w:t>
      </w:r>
      <w:r w:rsidRPr="00031319">
        <w:rPr>
          <w:rFonts w:ascii="Arial" w:hAnsi="Arial" w:cs="Arial"/>
          <w:sz w:val="20"/>
          <w:szCs w:val="20"/>
        </w:rPr>
        <w:t>)</w:t>
      </w:r>
      <w:r w:rsidR="00E752E2" w:rsidRPr="00031319">
        <w:rPr>
          <w:rFonts w:ascii="Arial" w:hAnsi="Arial" w:cs="Arial"/>
          <w:sz w:val="20"/>
          <w:szCs w:val="20"/>
        </w:rPr>
        <w:t>.</w:t>
      </w:r>
    </w:p>
    <w:p w14:paraId="69531D72" w14:textId="62DD9C51" w:rsidR="00E752E2" w:rsidRPr="00031319" w:rsidRDefault="00F16F22" w:rsidP="00E14879">
      <w:pPr>
        <w:pStyle w:val="Observation"/>
        <w:ind w:left="1701" w:hanging="1701"/>
        <w:jc w:val="both"/>
        <w:rPr>
          <w:rFonts w:ascii="Arial" w:hAnsi="Arial" w:cs="Arial"/>
          <w:sz w:val="20"/>
          <w:szCs w:val="20"/>
        </w:rPr>
      </w:pPr>
      <w:bookmarkStart w:id="16" w:name="_Hlk54246062"/>
      <w:r w:rsidRPr="00F16F22">
        <w:rPr>
          <w:rFonts w:ascii="Arial" w:hAnsi="Arial" w:cs="Arial"/>
          <w:sz w:val="20"/>
          <w:szCs w:val="20"/>
        </w:rPr>
        <w:t xml:space="preserve">It is assumed that the UE leaves RRC CONNECTED (for example in order to establish an RRC connection with another network) only when receiving the </w:t>
      </w:r>
      <w:r w:rsidRPr="008F1030">
        <w:rPr>
          <w:rFonts w:ascii="Arial" w:hAnsi="Arial" w:cs="Arial"/>
          <w:i/>
          <w:iCs/>
          <w:sz w:val="20"/>
          <w:szCs w:val="20"/>
        </w:rPr>
        <w:t>RRCRelease</w:t>
      </w:r>
      <w:r w:rsidRPr="00F16F22">
        <w:rPr>
          <w:rFonts w:ascii="Arial" w:hAnsi="Arial" w:cs="Arial"/>
          <w:sz w:val="20"/>
          <w:szCs w:val="20"/>
        </w:rPr>
        <w:t xml:space="preserve"> message.</w:t>
      </w:r>
    </w:p>
    <w:bookmarkEnd w:id="16"/>
    <w:p w14:paraId="0726ADFA" w14:textId="77777777" w:rsidR="00E34F3A" w:rsidRPr="00031319" w:rsidRDefault="00E34F3A" w:rsidP="00E14879">
      <w:pPr>
        <w:jc w:val="both"/>
        <w:rPr>
          <w:rFonts w:ascii="Arial" w:hAnsi="Arial" w:cs="Arial"/>
          <w:sz w:val="20"/>
          <w:szCs w:val="20"/>
        </w:rPr>
      </w:pPr>
    </w:p>
    <w:p w14:paraId="73F34038" w14:textId="64B24E2E" w:rsidR="009B7185" w:rsidRPr="00031319" w:rsidRDefault="00F64886" w:rsidP="00E14879">
      <w:pPr>
        <w:jc w:val="both"/>
        <w:rPr>
          <w:rFonts w:ascii="Arial" w:hAnsi="Arial" w:cs="Arial"/>
          <w:sz w:val="20"/>
          <w:szCs w:val="20"/>
        </w:rPr>
      </w:pPr>
      <w:r w:rsidRPr="00031319">
        <w:rPr>
          <w:rFonts w:ascii="Arial" w:hAnsi="Arial" w:cs="Arial"/>
          <w:sz w:val="20"/>
          <w:szCs w:val="20"/>
        </w:rPr>
        <w:t xml:space="preserve">The usage of the NAS </w:t>
      </w:r>
      <w:r w:rsidR="00381D52" w:rsidRPr="00031319">
        <w:rPr>
          <w:rFonts w:ascii="Arial" w:hAnsi="Arial" w:cs="Arial"/>
          <w:sz w:val="20"/>
          <w:szCs w:val="20"/>
        </w:rPr>
        <w:t>signaling</w:t>
      </w:r>
      <w:r w:rsidRPr="00031319">
        <w:rPr>
          <w:rFonts w:ascii="Arial" w:hAnsi="Arial" w:cs="Arial"/>
          <w:sz w:val="20"/>
          <w:szCs w:val="20"/>
        </w:rPr>
        <w:t xml:space="preserve"> </w:t>
      </w:r>
      <w:r w:rsidR="001B0669" w:rsidRPr="00031319">
        <w:rPr>
          <w:rFonts w:ascii="Arial" w:hAnsi="Arial" w:cs="Arial"/>
          <w:sz w:val="20"/>
          <w:szCs w:val="20"/>
        </w:rPr>
        <w:t xml:space="preserve">to notify the current PLMN about the imminent leaving </w:t>
      </w:r>
      <w:r w:rsidR="006D543C" w:rsidRPr="00031319">
        <w:rPr>
          <w:rFonts w:ascii="Arial" w:hAnsi="Arial" w:cs="Arial"/>
          <w:sz w:val="20"/>
          <w:szCs w:val="20"/>
        </w:rPr>
        <w:t>impl</w:t>
      </w:r>
      <w:r w:rsidR="00DE2F95" w:rsidRPr="00031319">
        <w:rPr>
          <w:rFonts w:ascii="Arial" w:hAnsi="Arial" w:cs="Arial"/>
          <w:sz w:val="20"/>
          <w:szCs w:val="20"/>
        </w:rPr>
        <w:t>ies</w:t>
      </w:r>
      <w:r w:rsidR="006D543C" w:rsidRPr="00031319">
        <w:rPr>
          <w:rFonts w:ascii="Arial" w:hAnsi="Arial" w:cs="Arial"/>
          <w:sz w:val="20"/>
          <w:szCs w:val="20"/>
        </w:rPr>
        <w:t xml:space="preserve"> </w:t>
      </w:r>
      <w:r w:rsidR="007F2B32" w:rsidRPr="00031319">
        <w:rPr>
          <w:rFonts w:ascii="Arial" w:hAnsi="Arial" w:cs="Arial"/>
          <w:sz w:val="20"/>
          <w:szCs w:val="20"/>
        </w:rPr>
        <w:t xml:space="preserve">limited impacts </w:t>
      </w:r>
      <w:r w:rsidR="009B7185" w:rsidRPr="00031319">
        <w:rPr>
          <w:rFonts w:ascii="Arial" w:hAnsi="Arial" w:cs="Arial"/>
          <w:sz w:val="20"/>
          <w:szCs w:val="20"/>
        </w:rPr>
        <w:t xml:space="preserve">to </w:t>
      </w:r>
      <w:r w:rsidR="007F2B32" w:rsidRPr="00031319">
        <w:rPr>
          <w:rFonts w:ascii="Arial" w:hAnsi="Arial" w:cs="Arial"/>
          <w:sz w:val="20"/>
          <w:szCs w:val="20"/>
        </w:rPr>
        <w:t xml:space="preserve">the </w:t>
      </w:r>
      <w:r w:rsidR="009B7185" w:rsidRPr="00031319">
        <w:rPr>
          <w:rFonts w:ascii="Arial" w:hAnsi="Arial" w:cs="Arial"/>
          <w:sz w:val="20"/>
          <w:szCs w:val="20"/>
        </w:rPr>
        <w:t>RAN</w:t>
      </w:r>
      <w:r w:rsidR="007F2B32" w:rsidRPr="00031319">
        <w:rPr>
          <w:rFonts w:ascii="Arial" w:hAnsi="Arial" w:cs="Arial"/>
          <w:sz w:val="20"/>
          <w:szCs w:val="20"/>
        </w:rPr>
        <w:t xml:space="preserve"> and no RAN2 specs impacts</w:t>
      </w:r>
      <w:r w:rsidR="007C1895" w:rsidRPr="00031319">
        <w:rPr>
          <w:rFonts w:ascii="Arial" w:hAnsi="Arial" w:cs="Arial"/>
          <w:sz w:val="20"/>
          <w:szCs w:val="20"/>
        </w:rPr>
        <w:t xml:space="preserve">. This makes the solution applicable to both NR and LTE accesses with </w:t>
      </w:r>
      <w:r w:rsidR="007F2B32" w:rsidRPr="00031319">
        <w:rPr>
          <w:rFonts w:ascii="Arial" w:hAnsi="Arial" w:cs="Arial"/>
          <w:sz w:val="20"/>
          <w:szCs w:val="20"/>
        </w:rPr>
        <w:t>minor</w:t>
      </w:r>
      <w:r w:rsidR="007C1895" w:rsidRPr="00031319">
        <w:rPr>
          <w:rFonts w:ascii="Arial" w:hAnsi="Arial" w:cs="Arial"/>
          <w:sz w:val="20"/>
          <w:szCs w:val="20"/>
        </w:rPr>
        <w:t xml:space="preserve"> changes</w:t>
      </w:r>
      <w:r w:rsidR="009B7185" w:rsidRPr="00031319">
        <w:rPr>
          <w:rFonts w:ascii="Arial" w:hAnsi="Arial" w:cs="Arial"/>
          <w:sz w:val="20"/>
          <w:szCs w:val="20"/>
        </w:rPr>
        <w:t>.</w:t>
      </w:r>
    </w:p>
    <w:p w14:paraId="6F8B42B0" w14:textId="528C2113" w:rsidR="00A24110" w:rsidRPr="00031319" w:rsidRDefault="007F2B32" w:rsidP="00E14879">
      <w:pPr>
        <w:pStyle w:val="Observation"/>
        <w:ind w:left="1701" w:hanging="1701"/>
        <w:jc w:val="both"/>
        <w:rPr>
          <w:rFonts w:ascii="Arial" w:hAnsi="Arial" w:cs="Arial"/>
          <w:sz w:val="20"/>
          <w:szCs w:val="20"/>
        </w:rPr>
      </w:pPr>
      <w:r w:rsidRPr="00031319">
        <w:rPr>
          <w:rFonts w:ascii="Arial" w:hAnsi="Arial" w:cs="Arial"/>
          <w:sz w:val="20"/>
          <w:szCs w:val="20"/>
        </w:rPr>
        <w:t>Limited</w:t>
      </w:r>
      <w:r w:rsidR="00A24110" w:rsidRPr="00031319">
        <w:rPr>
          <w:rFonts w:ascii="Arial" w:hAnsi="Arial" w:cs="Arial"/>
          <w:sz w:val="20"/>
          <w:szCs w:val="20"/>
        </w:rPr>
        <w:t xml:space="preserve"> RAN impacts </w:t>
      </w:r>
      <w:r w:rsidRPr="00031319">
        <w:rPr>
          <w:rFonts w:ascii="Arial" w:hAnsi="Arial" w:cs="Arial"/>
          <w:sz w:val="20"/>
          <w:szCs w:val="20"/>
        </w:rPr>
        <w:t xml:space="preserve">and no RAN2 specs impact </w:t>
      </w:r>
      <w:r w:rsidR="00A24110" w:rsidRPr="00031319">
        <w:rPr>
          <w:rFonts w:ascii="Arial" w:hAnsi="Arial" w:cs="Arial"/>
          <w:sz w:val="20"/>
          <w:szCs w:val="20"/>
        </w:rPr>
        <w:t>are expected if the UE uses NAS signaling to notify the current PLMN about the imminent leaving.</w:t>
      </w:r>
      <w:r w:rsidR="008F3A78" w:rsidRPr="00031319">
        <w:rPr>
          <w:rFonts w:ascii="Arial" w:hAnsi="Arial" w:cs="Arial"/>
          <w:sz w:val="20"/>
          <w:szCs w:val="20"/>
        </w:rPr>
        <w:t xml:space="preserve"> This makes the solution </w:t>
      </w:r>
      <w:r w:rsidR="00A1067B" w:rsidRPr="00031319">
        <w:rPr>
          <w:rFonts w:ascii="Arial" w:hAnsi="Arial" w:cs="Arial"/>
          <w:sz w:val="20"/>
          <w:szCs w:val="20"/>
        </w:rPr>
        <w:t>applicable to both NR</w:t>
      </w:r>
      <w:r w:rsidR="008F3A78" w:rsidRPr="00031319">
        <w:rPr>
          <w:rFonts w:ascii="Arial" w:hAnsi="Arial" w:cs="Arial"/>
          <w:sz w:val="20"/>
          <w:szCs w:val="20"/>
        </w:rPr>
        <w:t xml:space="preserve"> and </w:t>
      </w:r>
      <w:r w:rsidR="00A1067B" w:rsidRPr="00031319">
        <w:rPr>
          <w:rFonts w:ascii="Arial" w:hAnsi="Arial" w:cs="Arial"/>
          <w:sz w:val="20"/>
          <w:szCs w:val="20"/>
        </w:rPr>
        <w:t>LTE</w:t>
      </w:r>
      <w:r w:rsidR="008F3A78" w:rsidRPr="00031319">
        <w:rPr>
          <w:rFonts w:ascii="Arial" w:hAnsi="Arial" w:cs="Arial"/>
          <w:sz w:val="20"/>
          <w:szCs w:val="20"/>
        </w:rPr>
        <w:t xml:space="preserve"> access</w:t>
      </w:r>
      <w:r w:rsidR="00A1067B" w:rsidRPr="00031319">
        <w:rPr>
          <w:rFonts w:ascii="Arial" w:hAnsi="Arial" w:cs="Arial"/>
          <w:sz w:val="20"/>
          <w:szCs w:val="20"/>
        </w:rPr>
        <w:t xml:space="preserve">es </w:t>
      </w:r>
      <w:r w:rsidR="00457B83" w:rsidRPr="00031319">
        <w:rPr>
          <w:rFonts w:ascii="Arial" w:hAnsi="Arial" w:cs="Arial"/>
          <w:sz w:val="20"/>
          <w:szCs w:val="20"/>
        </w:rPr>
        <w:t xml:space="preserve">with </w:t>
      </w:r>
      <w:r w:rsidRPr="00031319">
        <w:rPr>
          <w:rFonts w:ascii="Arial" w:hAnsi="Arial" w:cs="Arial"/>
          <w:sz w:val="20"/>
          <w:szCs w:val="20"/>
        </w:rPr>
        <w:t>minor</w:t>
      </w:r>
      <w:r w:rsidR="00457B83" w:rsidRPr="00031319">
        <w:rPr>
          <w:rFonts w:ascii="Arial" w:hAnsi="Arial" w:cs="Arial"/>
          <w:sz w:val="20"/>
          <w:szCs w:val="20"/>
        </w:rPr>
        <w:t xml:space="preserve"> changes.</w:t>
      </w:r>
    </w:p>
    <w:p w14:paraId="2DB7D475" w14:textId="77777777" w:rsidR="00D6123A" w:rsidRPr="00031319" w:rsidRDefault="00D6123A" w:rsidP="00D6123A">
      <w:pPr>
        <w:pStyle w:val="Observation"/>
        <w:numPr>
          <w:ilvl w:val="0"/>
          <w:numId w:val="0"/>
        </w:numPr>
        <w:ind w:left="360" w:hanging="360"/>
        <w:rPr>
          <w:rFonts w:ascii="Arial" w:hAnsi="Arial" w:cs="Arial"/>
          <w:sz w:val="20"/>
          <w:szCs w:val="20"/>
        </w:rPr>
      </w:pPr>
    </w:p>
    <w:bookmarkEnd w:id="15"/>
    <w:p w14:paraId="3D75FA9F" w14:textId="77777777"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17" w:name="_Hlk528836488"/>
      <w:r w:rsidRPr="00031319">
        <w:rPr>
          <w:rFonts w:ascii="Arial" w:hAnsi="Arial" w:cs="Arial"/>
          <w:sz w:val="20"/>
          <w:szCs w:val="20"/>
        </w:rPr>
        <w:t>In the previous sections we made the following observations:</w:t>
      </w:r>
    </w:p>
    <w:p w14:paraId="44C062AB" w14:textId="215FE2CC" w:rsidR="00174568" w:rsidRPr="00031319" w:rsidRDefault="0010470C" w:rsidP="00E14879">
      <w:pPr>
        <w:pStyle w:val="Observation"/>
        <w:numPr>
          <w:ilvl w:val="0"/>
          <w:numId w:val="35"/>
        </w:numPr>
        <w:ind w:left="1701" w:hanging="1701"/>
        <w:jc w:val="both"/>
        <w:rPr>
          <w:rFonts w:ascii="Arial" w:hAnsi="Arial" w:cs="Arial"/>
          <w:sz w:val="20"/>
          <w:szCs w:val="20"/>
        </w:rPr>
      </w:pPr>
      <w:r w:rsidRPr="00031319">
        <w:rPr>
          <w:rFonts w:ascii="Arial" w:hAnsi="Arial" w:cs="Arial"/>
          <w:sz w:val="20"/>
          <w:szCs w:val="20"/>
        </w:rPr>
        <w:t>If the MultiSIM UE interrupts abruptly the connection with the current PLMN, the network KPI might be affected negatively.</w:t>
      </w:r>
    </w:p>
    <w:p w14:paraId="71DAE09F" w14:textId="735BB601" w:rsidR="00270B8E" w:rsidRPr="00031319" w:rsidRDefault="00FE4B26" w:rsidP="00E14879">
      <w:pPr>
        <w:pStyle w:val="Observation"/>
        <w:numPr>
          <w:ilvl w:val="0"/>
          <w:numId w:val="35"/>
        </w:numPr>
        <w:ind w:left="1701" w:hanging="1701"/>
        <w:jc w:val="both"/>
        <w:rPr>
          <w:rFonts w:ascii="Arial" w:hAnsi="Arial" w:cs="Arial"/>
          <w:sz w:val="20"/>
          <w:szCs w:val="20"/>
        </w:rPr>
      </w:pPr>
      <w:r w:rsidRPr="00031319">
        <w:rPr>
          <w:rFonts w:ascii="Arial" w:hAnsi="Arial" w:cs="Arial"/>
          <w:sz w:val="20"/>
          <w:szCs w:val="20"/>
        </w:rPr>
        <w:t xml:space="preserve">It is assumed the UE leaves </w:t>
      </w:r>
      <w:r w:rsidR="004169C9" w:rsidRPr="00F16F22">
        <w:rPr>
          <w:rFonts w:ascii="Arial" w:hAnsi="Arial" w:cs="Arial"/>
          <w:sz w:val="20"/>
          <w:szCs w:val="20"/>
        </w:rPr>
        <w:t xml:space="preserve">RRC CONNECTED (for example in order to establish an RRC connection with another network) only when receiving the </w:t>
      </w:r>
      <w:r w:rsidR="004169C9" w:rsidRPr="008F1030">
        <w:rPr>
          <w:rFonts w:ascii="Arial" w:hAnsi="Arial" w:cs="Arial"/>
          <w:i/>
          <w:iCs/>
          <w:sz w:val="20"/>
          <w:szCs w:val="20"/>
        </w:rPr>
        <w:t>RRCRelease</w:t>
      </w:r>
      <w:r w:rsidR="004169C9" w:rsidRPr="00F16F22">
        <w:rPr>
          <w:rFonts w:ascii="Arial" w:hAnsi="Arial" w:cs="Arial"/>
          <w:sz w:val="20"/>
          <w:szCs w:val="20"/>
        </w:rPr>
        <w:t xml:space="preserve"> message</w:t>
      </w:r>
      <w:r w:rsidR="00270B8E" w:rsidRPr="00031319">
        <w:rPr>
          <w:rFonts w:ascii="Arial" w:hAnsi="Arial" w:cs="Arial"/>
          <w:sz w:val="20"/>
          <w:szCs w:val="20"/>
        </w:rPr>
        <w:t>.</w:t>
      </w:r>
    </w:p>
    <w:p w14:paraId="34E94E63" w14:textId="3532D96D" w:rsidR="00362BF3" w:rsidRPr="00031319" w:rsidRDefault="007F2B32" w:rsidP="00E14879">
      <w:pPr>
        <w:pStyle w:val="Observation"/>
        <w:numPr>
          <w:ilvl w:val="0"/>
          <w:numId w:val="35"/>
        </w:numPr>
        <w:ind w:left="1701" w:hanging="1701"/>
        <w:jc w:val="both"/>
        <w:rPr>
          <w:rFonts w:ascii="Arial" w:hAnsi="Arial" w:cs="Arial"/>
          <w:sz w:val="20"/>
          <w:szCs w:val="20"/>
        </w:rPr>
      </w:pPr>
      <w:r w:rsidRPr="00031319">
        <w:rPr>
          <w:rFonts w:ascii="Arial" w:hAnsi="Arial" w:cs="Arial"/>
          <w:sz w:val="20"/>
          <w:szCs w:val="20"/>
        </w:rPr>
        <w:t>Limited RAN impacts and no RAN2 specs impact are expected if the UE uses NAS signaling to notify the current PLMN about the imminent leaving. This makes the solution applicable to both NR and LTE accesses with minor changes.</w:t>
      </w:r>
    </w:p>
    <w:p w14:paraId="7262E36F" w14:textId="365B7359" w:rsidR="00F23A71" w:rsidRPr="00031319" w:rsidRDefault="008E065E" w:rsidP="00E14879">
      <w:pPr>
        <w:pStyle w:val="BodyText"/>
        <w:jc w:val="both"/>
        <w:rPr>
          <w:rFonts w:ascii="Arial" w:hAnsi="Arial" w:cs="Arial"/>
          <w:sz w:val="20"/>
          <w:szCs w:val="20"/>
        </w:rPr>
      </w:pPr>
      <w:r w:rsidRPr="00202F6B">
        <w:rPr>
          <w:rFonts w:ascii="Arial" w:hAnsi="Arial" w:cs="Arial"/>
          <w:b/>
          <w:bCs/>
          <w:sz w:val="20"/>
          <w:szCs w:val="20"/>
        </w:rPr>
        <w:fldChar w:fldCharType="begin"/>
      </w:r>
      <w:r w:rsidRPr="00031319">
        <w:rPr>
          <w:rFonts w:ascii="Arial" w:hAnsi="Arial" w:cs="Arial"/>
          <w:b/>
          <w:bCs/>
          <w:sz w:val="20"/>
          <w:szCs w:val="20"/>
        </w:rPr>
        <w:instrText xml:space="preserve"> TOC \f \n \t "Observation;1" </w:instrText>
      </w:r>
      <w:r w:rsidRPr="00202F6B">
        <w:rPr>
          <w:rFonts w:ascii="Arial" w:hAnsi="Arial" w:cs="Arial"/>
          <w:b/>
          <w:bCs/>
          <w:sz w:val="20"/>
          <w:szCs w:val="20"/>
        </w:rPr>
        <w:fldChar w:fldCharType="separate"/>
      </w:r>
    </w:p>
    <w:p w14:paraId="020E07E5" w14:textId="7D8AA663" w:rsidR="0010470C" w:rsidRPr="00031319" w:rsidRDefault="008E065E" w:rsidP="00E14879">
      <w:pPr>
        <w:pStyle w:val="Observation"/>
        <w:numPr>
          <w:ilvl w:val="0"/>
          <w:numId w:val="0"/>
        </w:numPr>
        <w:jc w:val="both"/>
        <w:rPr>
          <w:rFonts w:ascii="Arial" w:hAnsi="Arial" w:cs="Arial"/>
          <w:sz w:val="20"/>
          <w:szCs w:val="20"/>
        </w:rPr>
      </w:pPr>
      <w:r w:rsidRPr="00202F6B">
        <w:rPr>
          <w:rFonts w:ascii="Arial" w:hAnsi="Arial" w:cs="Arial"/>
          <w:sz w:val="20"/>
          <w:szCs w:val="20"/>
        </w:rPr>
        <w:fldChar w:fldCharType="end"/>
      </w:r>
      <w:r w:rsidR="00202F6B" w:rsidRPr="00031319">
        <w:rPr>
          <w:rFonts w:ascii="Arial" w:hAnsi="Arial" w:cs="Arial"/>
          <w:b w:val="0"/>
          <w:sz w:val="20"/>
          <w:szCs w:val="20"/>
        </w:rPr>
        <w:t>Based on the discussion in the previous sections we propose the following:</w:t>
      </w:r>
      <w:bookmarkEnd w:id="17"/>
    </w:p>
    <w:p w14:paraId="4CF971FD" w14:textId="7306E49D" w:rsidR="00CD0861" w:rsidRDefault="00CD0861" w:rsidP="00E14879">
      <w:pPr>
        <w:pStyle w:val="Proposal"/>
        <w:numPr>
          <w:ilvl w:val="0"/>
          <w:numId w:val="37"/>
        </w:numPr>
        <w:tabs>
          <w:tab w:val="clear" w:pos="1304"/>
          <w:tab w:val="num" w:pos="1701"/>
        </w:tabs>
        <w:ind w:left="1701" w:hanging="1701"/>
        <w:jc w:val="both"/>
        <w:rPr>
          <w:rFonts w:ascii="Arial" w:hAnsi="Arial" w:cs="Arial"/>
          <w:sz w:val="20"/>
          <w:szCs w:val="20"/>
        </w:rPr>
      </w:pPr>
      <w:r w:rsidRPr="00CD0861">
        <w:rPr>
          <w:rFonts w:ascii="Arial" w:hAnsi="Arial" w:cs="Arial"/>
          <w:sz w:val="20"/>
          <w:szCs w:val="20"/>
        </w:rPr>
        <w:t>RAN2 to agree that only a single procedure should be specified for the graceful leaving, i.e. either RRC or NAS, but not both</w:t>
      </w:r>
      <w:r w:rsidR="004169C9">
        <w:rPr>
          <w:rFonts w:ascii="Arial" w:hAnsi="Arial" w:cs="Arial"/>
          <w:sz w:val="20"/>
          <w:szCs w:val="20"/>
        </w:rPr>
        <w:t>.</w:t>
      </w:r>
    </w:p>
    <w:p w14:paraId="7B711E95" w14:textId="0FE1D787" w:rsidR="002C18EF" w:rsidRPr="00031319" w:rsidRDefault="00371A8C" w:rsidP="00E14879">
      <w:pPr>
        <w:pStyle w:val="Proposal"/>
        <w:numPr>
          <w:ilvl w:val="0"/>
          <w:numId w:val="37"/>
        </w:numPr>
        <w:tabs>
          <w:tab w:val="clear" w:pos="1304"/>
          <w:tab w:val="num" w:pos="1701"/>
        </w:tabs>
        <w:ind w:left="1701" w:hanging="1701"/>
        <w:jc w:val="both"/>
        <w:rPr>
          <w:rFonts w:ascii="Arial" w:hAnsi="Arial" w:cs="Arial"/>
          <w:sz w:val="20"/>
          <w:szCs w:val="20"/>
        </w:rPr>
      </w:pPr>
      <w:r w:rsidRPr="00031319">
        <w:rPr>
          <w:rFonts w:ascii="Arial" w:hAnsi="Arial" w:cs="Arial"/>
          <w:sz w:val="20"/>
          <w:szCs w:val="20"/>
        </w:rPr>
        <w:t>It is recommended to specify the graceful leaving indication on NAS level.</w:t>
      </w:r>
    </w:p>
    <w:p w14:paraId="7F56D502" w14:textId="6A3840B2" w:rsidR="0010470C" w:rsidRPr="00031319" w:rsidRDefault="00D627B1" w:rsidP="00E14879">
      <w:pPr>
        <w:pStyle w:val="Proposal"/>
        <w:numPr>
          <w:ilvl w:val="0"/>
          <w:numId w:val="37"/>
        </w:numPr>
        <w:tabs>
          <w:tab w:val="clear" w:pos="1304"/>
        </w:tabs>
        <w:ind w:left="1701" w:hanging="1701"/>
        <w:jc w:val="both"/>
        <w:rPr>
          <w:rFonts w:ascii="Arial" w:hAnsi="Arial" w:cs="Arial"/>
          <w:sz w:val="20"/>
          <w:szCs w:val="20"/>
        </w:rPr>
      </w:pPr>
      <w:r w:rsidRPr="00031319">
        <w:rPr>
          <w:rFonts w:ascii="Arial" w:hAnsi="Arial" w:cs="Arial"/>
          <w:sz w:val="20"/>
          <w:szCs w:val="20"/>
        </w:rPr>
        <w:t xml:space="preserve">It would be beneficial from a RAN2 point of view if the MultiSIM UE includes the leaving information and the additional assistance information in the NAS Service Request message and that </w:t>
      </w:r>
      <w:r w:rsidR="00F20226" w:rsidRPr="00031319">
        <w:rPr>
          <w:rFonts w:ascii="Arial" w:hAnsi="Arial" w:cs="Arial"/>
          <w:sz w:val="20"/>
          <w:szCs w:val="20"/>
        </w:rPr>
        <w:t xml:space="preserve">such </w:t>
      </w:r>
      <w:r w:rsidRPr="00031319">
        <w:rPr>
          <w:rFonts w:ascii="Arial" w:hAnsi="Arial" w:cs="Arial"/>
          <w:sz w:val="20"/>
          <w:szCs w:val="20"/>
        </w:rPr>
        <w:t>information is signaled from CN to the gNB</w:t>
      </w:r>
      <w:r w:rsidR="0010470C" w:rsidRPr="00031319">
        <w:rPr>
          <w:rFonts w:ascii="Arial" w:hAnsi="Arial" w:cs="Arial"/>
          <w:sz w:val="20"/>
          <w:szCs w:val="20"/>
        </w:rPr>
        <w:t>.</w:t>
      </w:r>
    </w:p>
    <w:p w14:paraId="423CB753" w14:textId="77777777" w:rsidR="00202F6B" w:rsidRPr="00031319" w:rsidRDefault="00202F6B" w:rsidP="00E14879">
      <w:pPr>
        <w:pStyle w:val="Proposal"/>
        <w:numPr>
          <w:ilvl w:val="0"/>
          <w:numId w:val="0"/>
        </w:numPr>
        <w:jc w:val="both"/>
        <w:rPr>
          <w:rFonts w:ascii="Arial" w:hAnsi="Arial" w:cs="Arial"/>
          <w:sz w:val="20"/>
          <w:szCs w:val="20"/>
        </w:rPr>
      </w:pPr>
    </w:p>
    <w:p w14:paraId="13F6084C" w14:textId="77777777" w:rsidR="00F507D1" w:rsidRPr="00CE0424" w:rsidRDefault="00F507D1" w:rsidP="00202F6B">
      <w:pPr>
        <w:pStyle w:val="Heading1"/>
        <w:numPr>
          <w:ilvl w:val="0"/>
          <w:numId w:val="0"/>
        </w:numPr>
        <w:ind w:left="432" w:hanging="432"/>
      </w:pPr>
      <w:bookmarkStart w:id="18" w:name="_In-sequence_SDU_delivery"/>
      <w:bookmarkEnd w:id="18"/>
      <w:r w:rsidRPr="00CE0424">
        <w:t>References</w:t>
      </w:r>
    </w:p>
    <w:p w14:paraId="6A7B4AB1" w14:textId="24111EDA" w:rsidR="00082AAE" w:rsidRPr="00031319" w:rsidRDefault="005A18EA" w:rsidP="00E77A3E">
      <w:pPr>
        <w:pStyle w:val="Reference"/>
        <w:rPr>
          <w:rFonts w:ascii="Arial" w:hAnsi="Arial" w:cs="Arial"/>
          <w:sz w:val="20"/>
          <w:szCs w:val="20"/>
        </w:rPr>
      </w:pPr>
      <w:bookmarkStart w:id="19" w:name="_Ref174151459"/>
      <w:bookmarkStart w:id="20" w:name="_Ref189809556"/>
      <w:r w:rsidRPr="00031319">
        <w:rPr>
          <w:rFonts w:ascii="Arial" w:hAnsi="Arial" w:cs="Arial"/>
          <w:sz w:val="20"/>
          <w:szCs w:val="20"/>
        </w:rPr>
        <w:t>RP-201309, WID: Support for Multi-SIM devices for LTE/NR</w:t>
      </w:r>
      <w:r w:rsidR="00073E8D" w:rsidRPr="00031319">
        <w:rPr>
          <w:rFonts w:ascii="Arial" w:hAnsi="Arial" w:cs="Arial"/>
          <w:sz w:val="20"/>
          <w:szCs w:val="20"/>
        </w:rPr>
        <w:t>.</w:t>
      </w:r>
    </w:p>
    <w:bookmarkEnd w:id="19"/>
    <w:bookmarkEnd w:id="20"/>
    <w:p w14:paraId="49AB6B88" w14:textId="77777777" w:rsidR="003A7EF3" w:rsidRPr="00031319" w:rsidRDefault="003A7EF3" w:rsidP="00CE0424">
      <w:pPr>
        <w:pStyle w:val="BodyText"/>
      </w:pPr>
    </w:p>
    <w:sectPr w:rsidR="003A7EF3" w:rsidRPr="00031319"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8D077" w14:textId="77777777" w:rsidR="002E0FC6" w:rsidRDefault="002E0FC6">
      <w:r>
        <w:separator/>
      </w:r>
    </w:p>
  </w:endnote>
  <w:endnote w:type="continuationSeparator" w:id="0">
    <w:p w14:paraId="6091A67D" w14:textId="77777777" w:rsidR="002E0FC6" w:rsidRDefault="002E0FC6">
      <w:r>
        <w:continuationSeparator/>
      </w:r>
    </w:p>
  </w:endnote>
  <w:endnote w:type="continuationNotice" w:id="1">
    <w:p w14:paraId="5E3FCA40" w14:textId="77777777" w:rsidR="002E0FC6" w:rsidRDefault="002E0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2E0FC6" w:rsidRDefault="002E0F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59A0" w14:textId="77777777" w:rsidR="002E0FC6" w:rsidRDefault="002E0FC6">
      <w:r>
        <w:separator/>
      </w:r>
    </w:p>
  </w:footnote>
  <w:footnote w:type="continuationSeparator" w:id="0">
    <w:p w14:paraId="0BC44179" w14:textId="77777777" w:rsidR="002E0FC6" w:rsidRDefault="002E0FC6">
      <w:r>
        <w:continuationSeparator/>
      </w:r>
    </w:p>
  </w:footnote>
  <w:footnote w:type="continuationNotice" w:id="1">
    <w:p w14:paraId="27C6AC39" w14:textId="77777777" w:rsidR="002E0FC6" w:rsidRDefault="002E0F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2E0FC6" w:rsidRDefault="002E0F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BE25636"/>
    <w:multiLevelType w:val="hybridMultilevel"/>
    <w:tmpl w:val="4C6430F0"/>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317902"/>
    <w:multiLevelType w:val="hybridMultilevel"/>
    <w:tmpl w:val="0B947F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4"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D93189"/>
    <w:multiLevelType w:val="hybridMultilevel"/>
    <w:tmpl w:val="531A67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E64E4"/>
    <w:multiLevelType w:val="hybridMultilevel"/>
    <w:tmpl w:val="A94C7A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8"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7"/>
  </w:num>
  <w:num w:numId="3">
    <w:abstractNumId w:val="22"/>
  </w:num>
  <w:num w:numId="4">
    <w:abstractNumId w:val="23"/>
  </w:num>
  <w:num w:numId="5">
    <w:abstractNumId w:val="17"/>
  </w:num>
  <w:num w:numId="6">
    <w:abstractNumId w:val="25"/>
  </w:num>
  <w:num w:numId="7">
    <w:abstractNumId w:val="32"/>
  </w:num>
  <w:num w:numId="8">
    <w:abstractNumId w:val="18"/>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33"/>
  </w:num>
  <w:num w:numId="16">
    <w:abstractNumId w:val="5"/>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2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7"/>
  </w:num>
  <w:num w:numId="24">
    <w:abstractNumId w:val="34"/>
  </w:num>
  <w:num w:numId="25">
    <w:abstractNumId w:val="38"/>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1"/>
  </w:num>
  <w:num w:numId="28">
    <w:abstractNumId w:val="8"/>
  </w:num>
  <w:num w:numId="29">
    <w:abstractNumId w:val="8"/>
  </w:num>
  <w:num w:numId="30">
    <w:abstractNumId w:val="28"/>
  </w:num>
  <w:num w:numId="31">
    <w:abstractNumId w:val="11"/>
  </w:num>
  <w:num w:numId="32">
    <w:abstractNumId w:val="7"/>
  </w:num>
  <w:num w:numId="33">
    <w:abstractNumId w:val="13"/>
  </w:num>
  <w:num w:numId="34">
    <w:abstractNumId w:val="29"/>
    <w:lvlOverride w:ilvl="0">
      <w:startOverride w:val="3"/>
    </w:lvlOverride>
  </w:num>
  <w:num w:numId="35">
    <w:abstractNumId w:val="29"/>
    <w:lvlOverride w:ilvl="0">
      <w:startOverride w:val="1"/>
    </w:lvlOverride>
  </w:num>
  <w:num w:numId="36">
    <w:abstractNumId w:val="26"/>
  </w:num>
  <w:num w:numId="37">
    <w:abstractNumId w:val="22"/>
    <w:lvlOverride w:ilvl="0">
      <w:startOverride w:val="1"/>
    </w:lvlOverride>
  </w:num>
  <w:num w:numId="38">
    <w:abstractNumId w:val="20"/>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12"/>
  </w:num>
  <w:num w:numId="41">
    <w:abstractNumId w:val="30"/>
  </w:num>
  <w:num w:numId="42">
    <w:abstractNumId w:val="29"/>
  </w:num>
  <w:num w:numId="43">
    <w:abstractNumId w:val="14"/>
  </w:num>
  <w:num w:numId="44">
    <w:abstractNumId w:val="16"/>
  </w:num>
  <w:num w:numId="45">
    <w:abstractNumId w:val="10"/>
  </w:num>
  <w:num w:numId="4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BFC"/>
    <w:rsid w:val="00002A37"/>
    <w:rsid w:val="00002DCE"/>
    <w:rsid w:val="000039F4"/>
    <w:rsid w:val="00005B80"/>
    <w:rsid w:val="00006446"/>
    <w:rsid w:val="00006896"/>
    <w:rsid w:val="00007CDC"/>
    <w:rsid w:val="000100F3"/>
    <w:rsid w:val="00011B28"/>
    <w:rsid w:val="000151AE"/>
    <w:rsid w:val="00015D15"/>
    <w:rsid w:val="0002087B"/>
    <w:rsid w:val="0002564D"/>
    <w:rsid w:val="00025ECA"/>
    <w:rsid w:val="00026025"/>
    <w:rsid w:val="00026BBF"/>
    <w:rsid w:val="000309F6"/>
    <w:rsid w:val="00031319"/>
    <w:rsid w:val="000325B8"/>
    <w:rsid w:val="00032AB7"/>
    <w:rsid w:val="00034BC3"/>
    <w:rsid w:val="00034C15"/>
    <w:rsid w:val="00036BA1"/>
    <w:rsid w:val="00041ED5"/>
    <w:rsid w:val="000422E2"/>
    <w:rsid w:val="00042F22"/>
    <w:rsid w:val="00043A7B"/>
    <w:rsid w:val="000444EF"/>
    <w:rsid w:val="00044C53"/>
    <w:rsid w:val="00045A2A"/>
    <w:rsid w:val="00046E11"/>
    <w:rsid w:val="000478CD"/>
    <w:rsid w:val="00047DE3"/>
    <w:rsid w:val="00052711"/>
    <w:rsid w:val="00052A07"/>
    <w:rsid w:val="000534E3"/>
    <w:rsid w:val="0005606A"/>
    <w:rsid w:val="00057117"/>
    <w:rsid w:val="000604B7"/>
    <w:rsid w:val="000616E7"/>
    <w:rsid w:val="00061BD7"/>
    <w:rsid w:val="0006202E"/>
    <w:rsid w:val="00063D0F"/>
    <w:rsid w:val="0006487E"/>
    <w:rsid w:val="00065A74"/>
    <w:rsid w:val="00065E1A"/>
    <w:rsid w:val="00073E8D"/>
    <w:rsid w:val="000741CE"/>
    <w:rsid w:val="00075302"/>
    <w:rsid w:val="00077E5F"/>
    <w:rsid w:val="000800DF"/>
    <w:rsid w:val="0008036A"/>
    <w:rsid w:val="00080CDB"/>
    <w:rsid w:val="00081AE6"/>
    <w:rsid w:val="00082008"/>
    <w:rsid w:val="00082AAE"/>
    <w:rsid w:val="000839FB"/>
    <w:rsid w:val="00084149"/>
    <w:rsid w:val="000855EB"/>
    <w:rsid w:val="00085B52"/>
    <w:rsid w:val="000866F2"/>
    <w:rsid w:val="0009009F"/>
    <w:rsid w:val="00091557"/>
    <w:rsid w:val="000924C1"/>
    <w:rsid w:val="000924F0"/>
    <w:rsid w:val="00093474"/>
    <w:rsid w:val="00093A37"/>
    <w:rsid w:val="0009510F"/>
    <w:rsid w:val="00095E82"/>
    <w:rsid w:val="000A050C"/>
    <w:rsid w:val="000A06F4"/>
    <w:rsid w:val="000A1B7B"/>
    <w:rsid w:val="000A1D80"/>
    <w:rsid w:val="000A3629"/>
    <w:rsid w:val="000A376A"/>
    <w:rsid w:val="000A55F7"/>
    <w:rsid w:val="000A56F2"/>
    <w:rsid w:val="000A7232"/>
    <w:rsid w:val="000B019A"/>
    <w:rsid w:val="000B10E0"/>
    <w:rsid w:val="000B2719"/>
    <w:rsid w:val="000B29E6"/>
    <w:rsid w:val="000B3602"/>
    <w:rsid w:val="000B3A8F"/>
    <w:rsid w:val="000B4AB9"/>
    <w:rsid w:val="000B58C3"/>
    <w:rsid w:val="000B61E9"/>
    <w:rsid w:val="000B6803"/>
    <w:rsid w:val="000B6965"/>
    <w:rsid w:val="000C165A"/>
    <w:rsid w:val="000C27BC"/>
    <w:rsid w:val="000C2E19"/>
    <w:rsid w:val="000C35C8"/>
    <w:rsid w:val="000C5AF8"/>
    <w:rsid w:val="000C6CB0"/>
    <w:rsid w:val="000C76E6"/>
    <w:rsid w:val="000C7F26"/>
    <w:rsid w:val="000D0594"/>
    <w:rsid w:val="000D0D07"/>
    <w:rsid w:val="000D0D6E"/>
    <w:rsid w:val="000D2F84"/>
    <w:rsid w:val="000D4797"/>
    <w:rsid w:val="000D664D"/>
    <w:rsid w:val="000D711C"/>
    <w:rsid w:val="000E0527"/>
    <w:rsid w:val="000E1E92"/>
    <w:rsid w:val="000E24ED"/>
    <w:rsid w:val="000E37F3"/>
    <w:rsid w:val="000E406B"/>
    <w:rsid w:val="000E4BAE"/>
    <w:rsid w:val="000F06D6"/>
    <w:rsid w:val="000F0EB1"/>
    <w:rsid w:val="000F1106"/>
    <w:rsid w:val="000F33D2"/>
    <w:rsid w:val="000F3BE9"/>
    <w:rsid w:val="000F3F6C"/>
    <w:rsid w:val="000F6644"/>
    <w:rsid w:val="000F6DF3"/>
    <w:rsid w:val="001005FF"/>
    <w:rsid w:val="00102CE9"/>
    <w:rsid w:val="0010470C"/>
    <w:rsid w:val="00105DE8"/>
    <w:rsid w:val="001062FB"/>
    <w:rsid w:val="001063E6"/>
    <w:rsid w:val="00106CDF"/>
    <w:rsid w:val="00110FDE"/>
    <w:rsid w:val="00113A66"/>
    <w:rsid w:val="00113CF4"/>
    <w:rsid w:val="001153EA"/>
    <w:rsid w:val="00115643"/>
    <w:rsid w:val="0011625D"/>
    <w:rsid w:val="0011665C"/>
    <w:rsid w:val="00116765"/>
    <w:rsid w:val="0012002D"/>
    <w:rsid w:val="001219F5"/>
    <w:rsid w:val="00121A20"/>
    <w:rsid w:val="00122C35"/>
    <w:rsid w:val="00122CEB"/>
    <w:rsid w:val="00122F80"/>
    <w:rsid w:val="00123173"/>
    <w:rsid w:val="0012377F"/>
    <w:rsid w:val="00124314"/>
    <w:rsid w:val="00126B4A"/>
    <w:rsid w:val="00126E15"/>
    <w:rsid w:val="00130B2C"/>
    <w:rsid w:val="001328F1"/>
    <w:rsid w:val="00132FD0"/>
    <w:rsid w:val="00133971"/>
    <w:rsid w:val="0013407E"/>
    <w:rsid w:val="001344C0"/>
    <w:rsid w:val="001346FA"/>
    <w:rsid w:val="00135252"/>
    <w:rsid w:val="00137AB5"/>
    <w:rsid w:val="00137F0B"/>
    <w:rsid w:val="001400EA"/>
    <w:rsid w:val="00140A6B"/>
    <w:rsid w:val="001413E4"/>
    <w:rsid w:val="00145339"/>
    <w:rsid w:val="001477D6"/>
    <w:rsid w:val="001508AF"/>
    <w:rsid w:val="00151E23"/>
    <w:rsid w:val="001526E0"/>
    <w:rsid w:val="00154A11"/>
    <w:rsid w:val="001551B5"/>
    <w:rsid w:val="00157059"/>
    <w:rsid w:val="001659C1"/>
    <w:rsid w:val="00166154"/>
    <w:rsid w:val="00166E17"/>
    <w:rsid w:val="0016783C"/>
    <w:rsid w:val="001726EF"/>
    <w:rsid w:val="00173A8E"/>
    <w:rsid w:val="001741B8"/>
    <w:rsid w:val="00174568"/>
    <w:rsid w:val="00175745"/>
    <w:rsid w:val="00176FB0"/>
    <w:rsid w:val="00177795"/>
    <w:rsid w:val="001810F2"/>
    <w:rsid w:val="0018143F"/>
    <w:rsid w:val="0018254C"/>
    <w:rsid w:val="00184968"/>
    <w:rsid w:val="001850FE"/>
    <w:rsid w:val="0018634E"/>
    <w:rsid w:val="00186FC6"/>
    <w:rsid w:val="00187CD0"/>
    <w:rsid w:val="001902B2"/>
    <w:rsid w:val="00190AC1"/>
    <w:rsid w:val="00191EC9"/>
    <w:rsid w:val="0019341A"/>
    <w:rsid w:val="00195247"/>
    <w:rsid w:val="001979FF"/>
    <w:rsid w:val="00197DF9"/>
    <w:rsid w:val="001A06AA"/>
    <w:rsid w:val="001A1987"/>
    <w:rsid w:val="001A20E8"/>
    <w:rsid w:val="001A2564"/>
    <w:rsid w:val="001A319F"/>
    <w:rsid w:val="001A3745"/>
    <w:rsid w:val="001A44E7"/>
    <w:rsid w:val="001A4864"/>
    <w:rsid w:val="001A5DEC"/>
    <w:rsid w:val="001A6173"/>
    <w:rsid w:val="001A6CBA"/>
    <w:rsid w:val="001B0669"/>
    <w:rsid w:val="001B0C83"/>
    <w:rsid w:val="001B0D97"/>
    <w:rsid w:val="001B288C"/>
    <w:rsid w:val="001B3C7F"/>
    <w:rsid w:val="001B474E"/>
    <w:rsid w:val="001B5A5D"/>
    <w:rsid w:val="001C0FA2"/>
    <w:rsid w:val="001C1906"/>
    <w:rsid w:val="001C1CE5"/>
    <w:rsid w:val="001C3D2A"/>
    <w:rsid w:val="001D036A"/>
    <w:rsid w:val="001D0791"/>
    <w:rsid w:val="001D22CF"/>
    <w:rsid w:val="001D2F55"/>
    <w:rsid w:val="001D3950"/>
    <w:rsid w:val="001D4828"/>
    <w:rsid w:val="001D51BA"/>
    <w:rsid w:val="001D5521"/>
    <w:rsid w:val="001D6342"/>
    <w:rsid w:val="001D6D53"/>
    <w:rsid w:val="001D6E0C"/>
    <w:rsid w:val="001D72C6"/>
    <w:rsid w:val="001E1AD7"/>
    <w:rsid w:val="001E2943"/>
    <w:rsid w:val="001E58E2"/>
    <w:rsid w:val="001E752E"/>
    <w:rsid w:val="001E7AED"/>
    <w:rsid w:val="001F09E9"/>
    <w:rsid w:val="001F1E16"/>
    <w:rsid w:val="001F1EA9"/>
    <w:rsid w:val="001F3916"/>
    <w:rsid w:val="001F3E33"/>
    <w:rsid w:val="001F4BE7"/>
    <w:rsid w:val="001F4E27"/>
    <w:rsid w:val="001F511A"/>
    <w:rsid w:val="001F54C5"/>
    <w:rsid w:val="001F662C"/>
    <w:rsid w:val="001F7074"/>
    <w:rsid w:val="001F70F4"/>
    <w:rsid w:val="001F7227"/>
    <w:rsid w:val="001F786A"/>
    <w:rsid w:val="00200490"/>
    <w:rsid w:val="00200810"/>
    <w:rsid w:val="00200D06"/>
    <w:rsid w:val="00201F3A"/>
    <w:rsid w:val="00202F6B"/>
    <w:rsid w:val="00203170"/>
    <w:rsid w:val="00203F96"/>
    <w:rsid w:val="002058B8"/>
    <w:rsid w:val="002069B2"/>
    <w:rsid w:val="00207FA3"/>
    <w:rsid w:val="002120AC"/>
    <w:rsid w:val="00212B83"/>
    <w:rsid w:val="00214DA8"/>
    <w:rsid w:val="00215423"/>
    <w:rsid w:val="002155EA"/>
    <w:rsid w:val="002158FA"/>
    <w:rsid w:val="00215EC5"/>
    <w:rsid w:val="00220600"/>
    <w:rsid w:val="00220B2B"/>
    <w:rsid w:val="00221157"/>
    <w:rsid w:val="00221904"/>
    <w:rsid w:val="002222C2"/>
    <w:rsid w:val="002224DB"/>
    <w:rsid w:val="00223FCB"/>
    <w:rsid w:val="00224F8A"/>
    <w:rsid w:val="00224FF2"/>
    <w:rsid w:val="002251B3"/>
    <w:rsid w:val="002252C3"/>
    <w:rsid w:val="002256D5"/>
    <w:rsid w:val="002259F3"/>
    <w:rsid w:val="00225C54"/>
    <w:rsid w:val="00227F72"/>
    <w:rsid w:val="00230765"/>
    <w:rsid w:val="0023156A"/>
    <w:rsid w:val="002319E4"/>
    <w:rsid w:val="00231F1F"/>
    <w:rsid w:val="00233AD9"/>
    <w:rsid w:val="00233C10"/>
    <w:rsid w:val="00234E01"/>
    <w:rsid w:val="00235632"/>
    <w:rsid w:val="00235872"/>
    <w:rsid w:val="0023743E"/>
    <w:rsid w:val="00240CBB"/>
    <w:rsid w:val="00241543"/>
    <w:rsid w:val="00241559"/>
    <w:rsid w:val="00242E35"/>
    <w:rsid w:val="00243191"/>
    <w:rsid w:val="002435B3"/>
    <w:rsid w:val="002452FE"/>
    <w:rsid w:val="002458EB"/>
    <w:rsid w:val="002500C8"/>
    <w:rsid w:val="0025146D"/>
    <w:rsid w:val="0025267F"/>
    <w:rsid w:val="00252840"/>
    <w:rsid w:val="002538C5"/>
    <w:rsid w:val="00253EFD"/>
    <w:rsid w:val="00253F15"/>
    <w:rsid w:val="00255C1B"/>
    <w:rsid w:val="00256492"/>
    <w:rsid w:val="00257543"/>
    <w:rsid w:val="002617E7"/>
    <w:rsid w:val="00264228"/>
    <w:rsid w:val="00264334"/>
    <w:rsid w:val="0026473E"/>
    <w:rsid w:val="00266214"/>
    <w:rsid w:val="00267C83"/>
    <w:rsid w:val="00270B8E"/>
    <w:rsid w:val="002712E5"/>
    <w:rsid w:val="00271401"/>
    <w:rsid w:val="0027144F"/>
    <w:rsid w:val="00271F3A"/>
    <w:rsid w:val="00273278"/>
    <w:rsid w:val="00273544"/>
    <w:rsid w:val="002737F4"/>
    <w:rsid w:val="002746DB"/>
    <w:rsid w:val="00275407"/>
    <w:rsid w:val="00275DDF"/>
    <w:rsid w:val="002800C9"/>
    <w:rsid w:val="0028049C"/>
    <w:rsid w:val="002805F5"/>
    <w:rsid w:val="00280751"/>
    <w:rsid w:val="0028280A"/>
    <w:rsid w:val="00282975"/>
    <w:rsid w:val="00283DBF"/>
    <w:rsid w:val="00286ACD"/>
    <w:rsid w:val="00287838"/>
    <w:rsid w:val="00290336"/>
    <w:rsid w:val="002907B5"/>
    <w:rsid w:val="00292EB7"/>
    <w:rsid w:val="0029400B"/>
    <w:rsid w:val="00295460"/>
    <w:rsid w:val="00296227"/>
    <w:rsid w:val="00296F44"/>
    <w:rsid w:val="0029777D"/>
    <w:rsid w:val="002A055E"/>
    <w:rsid w:val="002A0FF6"/>
    <w:rsid w:val="002A1D4E"/>
    <w:rsid w:val="002A2869"/>
    <w:rsid w:val="002A3757"/>
    <w:rsid w:val="002A5654"/>
    <w:rsid w:val="002A5CA4"/>
    <w:rsid w:val="002A6178"/>
    <w:rsid w:val="002B24D6"/>
    <w:rsid w:val="002B39D5"/>
    <w:rsid w:val="002B3BBC"/>
    <w:rsid w:val="002B58C2"/>
    <w:rsid w:val="002B60B3"/>
    <w:rsid w:val="002C18EF"/>
    <w:rsid w:val="002C1EEC"/>
    <w:rsid w:val="002C21CE"/>
    <w:rsid w:val="002C41E6"/>
    <w:rsid w:val="002C55E9"/>
    <w:rsid w:val="002C61F0"/>
    <w:rsid w:val="002C77CA"/>
    <w:rsid w:val="002D0655"/>
    <w:rsid w:val="002D071A"/>
    <w:rsid w:val="002D074E"/>
    <w:rsid w:val="002D1346"/>
    <w:rsid w:val="002D34B2"/>
    <w:rsid w:val="002D3EB1"/>
    <w:rsid w:val="002D5BDA"/>
    <w:rsid w:val="002D7637"/>
    <w:rsid w:val="002E0B60"/>
    <w:rsid w:val="002E0B76"/>
    <w:rsid w:val="002E0FC6"/>
    <w:rsid w:val="002E17F2"/>
    <w:rsid w:val="002E2BC6"/>
    <w:rsid w:val="002E4BEB"/>
    <w:rsid w:val="002E5439"/>
    <w:rsid w:val="002E7CAE"/>
    <w:rsid w:val="002F0FB1"/>
    <w:rsid w:val="002F1066"/>
    <w:rsid w:val="002F1380"/>
    <w:rsid w:val="002F2771"/>
    <w:rsid w:val="002F33EF"/>
    <w:rsid w:val="002F37A9"/>
    <w:rsid w:val="002F5AD1"/>
    <w:rsid w:val="002F6038"/>
    <w:rsid w:val="0030010D"/>
    <w:rsid w:val="003018FE"/>
    <w:rsid w:val="00301BB4"/>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0FA"/>
    <w:rsid w:val="003203ED"/>
    <w:rsid w:val="003207A8"/>
    <w:rsid w:val="003211B9"/>
    <w:rsid w:val="00322AAA"/>
    <w:rsid w:val="00322C9F"/>
    <w:rsid w:val="00322E59"/>
    <w:rsid w:val="00324D23"/>
    <w:rsid w:val="00326246"/>
    <w:rsid w:val="00331751"/>
    <w:rsid w:val="003323E9"/>
    <w:rsid w:val="00334579"/>
    <w:rsid w:val="003357D5"/>
    <w:rsid w:val="00335858"/>
    <w:rsid w:val="0033608D"/>
    <w:rsid w:val="003366EA"/>
    <w:rsid w:val="00336BDA"/>
    <w:rsid w:val="00340B2F"/>
    <w:rsid w:val="00342BD7"/>
    <w:rsid w:val="00343A07"/>
    <w:rsid w:val="00345735"/>
    <w:rsid w:val="00346DB5"/>
    <w:rsid w:val="003477B1"/>
    <w:rsid w:val="003503FF"/>
    <w:rsid w:val="0035246E"/>
    <w:rsid w:val="00353FB1"/>
    <w:rsid w:val="0035491B"/>
    <w:rsid w:val="00357380"/>
    <w:rsid w:val="00357A95"/>
    <w:rsid w:val="003602D9"/>
    <w:rsid w:val="003604CE"/>
    <w:rsid w:val="00362BF3"/>
    <w:rsid w:val="00364CF8"/>
    <w:rsid w:val="00366BF0"/>
    <w:rsid w:val="00366E0A"/>
    <w:rsid w:val="003676BC"/>
    <w:rsid w:val="00370E47"/>
    <w:rsid w:val="00371A8C"/>
    <w:rsid w:val="003742AC"/>
    <w:rsid w:val="00374BAF"/>
    <w:rsid w:val="003754B1"/>
    <w:rsid w:val="003774EE"/>
    <w:rsid w:val="00377CE1"/>
    <w:rsid w:val="0038020D"/>
    <w:rsid w:val="003803C5"/>
    <w:rsid w:val="00380963"/>
    <w:rsid w:val="00381D52"/>
    <w:rsid w:val="0038297A"/>
    <w:rsid w:val="00385BF0"/>
    <w:rsid w:val="00387464"/>
    <w:rsid w:val="00390404"/>
    <w:rsid w:val="00391913"/>
    <w:rsid w:val="00392347"/>
    <w:rsid w:val="00392916"/>
    <w:rsid w:val="003930C1"/>
    <w:rsid w:val="003939FF"/>
    <w:rsid w:val="00394142"/>
    <w:rsid w:val="003965B6"/>
    <w:rsid w:val="00396700"/>
    <w:rsid w:val="00397066"/>
    <w:rsid w:val="003A2165"/>
    <w:rsid w:val="003A2223"/>
    <w:rsid w:val="003A2A0F"/>
    <w:rsid w:val="003A45A1"/>
    <w:rsid w:val="003A5B0A"/>
    <w:rsid w:val="003A627C"/>
    <w:rsid w:val="003A6BAC"/>
    <w:rsid w:val="003A6D33"/>
    <w:rsid w:val="003A7885"/>
    <w:rsid w:val="003A7EF3"/>
    <w:rsid w:val="003B08C0"/>
    <w:rsid w:val="003B0E0D"/>
    <w:rsid w:val="003B159C"/>
    <w:rsid w:val="003B369F"/>
    <w:rsid w:val="003B36A3"/>
    <w:rsid w:val="003B3810"/>
    <w:rsid w:val="003B460B"/>
    <w:rsid w:val="003B7FE5"/>
    <w:rsid w:val="003C01D0"/>
    <w:rsid w:val="003C11C8"/>
    <w:rsid w:val="003C2702"/>
    <w:rsid w:val="003C7806"/>
    <w:rsid w:val="003D109F"/>
    <w:rsid w:val="003D2478"/>
    <w:rsid w:val="003D383E"/>
    <w:rsid w:val="003D3C45"/>
    <w:rsid w:val="003D4A24"/>
    <w:rsid w:val="003D5B1F"/>
    <w:rsid w:val="003E1007"/>
    <w:rsid w:val="003E15FA"/>
    <w:rsid w:val="003E25B3"/>
    <w:rsid w:val="003E3182"/>
    <w:rsid w:val="003E3E34"/>
    <w:rsid w:val="003E55E4"/>
    <w:rsid w:val="003E5D91"/>
    <w:rsid w:val="003E74E3"/>
    <w:rsid w:val="003F05C7"/>
    <w:rsid w:val="003F2CD4"/>
    <w:rsid w:val="003F339F"/>
    <w:rsid w:val="003F55EC"/>
    <w:rsid w:val="003F5CD2"/>
    <w:rsid w:val="003F5FD4"/>
    <w:rsid w:val="003F6BBE"/>
    <w:rsid w:val="004000E8"/>
    <w:rsid w:val="0040129A"/>
    <w:rsid w:val="0040148A"/>
    <w:rsid w:val="00401A8C"/>
    <w:rsid w:val="00402CFD"/>
    <w:rsid w:val="00402E2B"/>
    <w:rsid w:val="00404D9D"/>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184"/>
    <w:rsid w:val="0041263E"/>
    <w:rsid w:val="00413AAC"/>
    <w:rsid w:val="004148DD"/>
    <w:rsid w:val="004155E9"/>
    <w:rsid w:val="00415ABA"/>
    <w:rsid w:val="004169C9"/>
    <w:rsid w:val="00421105"/>
    <w:rsid w:val="004221BB"/>
    <w:rsid w:val="004242F4"/>
    <w:rsid w:val="00424807"/>
    <w:rsid w:val="00425D16"/>
    <w:rsid w:val="00427248"/>
    <w:rsid w:val="00427FF7"/>
    <w:rsid w:val="0043056B"/>
    <w:rsid w:val="00431333"/>
    <w:rsid w:val="00431CB3"/>
    <w:rsid w:val="004322AE"/>
    <w:rsid w:val="00434079"/>
    <w:rsid w:val="004369E2"/>
    <w:rsid w:val="00436CAD"/>
    <w:rsid w:val="004370C8"/>
    <w:rsid w:val="00437415"/>
    <w:rsid w:val="00437447"/>
    <w:rsid w:val="00440B0D"/>
    <w:rsid w:val="00441A92"/>
    <w:rsid w:val="004429A3"/>
    <w:rsid w:val="00444F56"/>
    <w:rsid w:val="00446488"/>
    <w:rsid w:val="004477A8"/>
    <w:rsid w:val="004477E1"/>
    <w:rsid w:val="0045002F"/>
    <w:rsid w:val="00450F3C"/>
    <w:rsid w:val="004517AA"/>
    <w:rsid w:val="00451BB5"/>
    <w:rsid w:val="00452CAC"/>
    <w:rsid w:val="00453418"/>
    <w:rsid w:val="00456154"/>
    <w:rsid w:val="00456BB7"/>
    <w:rsid w:val="00457565"/>
    <w:rsid w:val="00457B71"/>
    <w:rsid w:val="00457B83"/>
    <w:rsid w:val="0046075E"/>
    <w:rsid w:val="004624C8"/>
    <w:rsid w:val="0046280A"/>
    <w:rsid w:val="00462DBE"/>
    <w:rsid w:val="00466002"/>
    <w:rsid w:val="004669E2"/>
    <w:rsid w:val="00470C31"/>
    <w:rsid w:val="0047277F"/>
    <w:rsid w:val="004729FC"/>
    <w:rsid w:val="004734D0"/>
    <w:rsid w:val="00474506"/>
    <w:rsid w:val="004752DA"/>
    <w:rsid w:val="0047556B"/>
    <w:rsid w:val="004774D4"/>
    <w:rsid w:val="00477768"/>
    <w:rsid w:val="004806D6"/>
    <w:rsid w:val="00480CE7"/>
    <w:rsid w:val="0048334F"/>
    <w:rsid w:val="00483D2F"/>
    <w:rsid w:val="0048543D"/>
    <w:rsid w:val="00485BDB"/>
    <w:rsid w:val="00491893"/>
    <w:rsid w:val="00492BC5"/>
    <w:rsid w:val="00493E80"/>
    <w:rsid w:val="0049509C"/>
    <w:rsid w:val="00495554"/>
    <w:rsid w:val="00495AFB"/>
    <w:rsid w:val="00495B16"/>
    <w:rsid w:val="004964F1"/>
    <w:rsid w:val="004A02EF"/>
    <w:rsid w:val="004A0696"/>
    <w:rsid w:val="004A0B92"/>
    <w:rsid w:val="004A136D"/>
    <w:rsid w:val="004A16BC"/>
    <w:rsid w:val="004A2B94"/>
    <w:rsid w:val="004A3351"/>
    <w:rsid w:val="004A7161"/>
    <w:rsid w:val="004B09FA"/>
    <w:rsid w:val="004B18B1"/>
    <w:rsid w:val="004B2572"/>
    <w:rsid w:val="004B6A49"/>
    <w:rsid w:val="004B7C0C"/>
    <w:rsid w:val="004C1170"/>
    <w:rsid w:val="004C2DB9"/>
    <w:rsid w:val="004C3898"/>
    <w:rsid w:val="004C68A2"/>
    <w:rsid w:val="004C7043"/>
    <w:rsid w:val="004D1FEA"/>
    <w:rsid w:val="004D238F"/>
    <w:rsid w:val="004D36B1"/>
    <w:rsid w:val="004D7EBD"/>
    <w:rsid w:val="004E242A"/>
    <w:rsid w:val="004E2680"/>
    <w:rsid w:val="004E28F9"/>
    <w:rsid w:val="004E462E"/>
    <w:rsid w:val="004E48D8"/>
    <w:rsid w:val="004E4E6E"/>
    <w:rsid w:val="004E56DC"/>
    <w:rsid w:val="004E76F4"/>
    <w:rsid w:val="004F0B4E"/>
    <w:rsid w:val="004F0B6C"/>
    <w:rsid w:val="004F2078"/>
    <w:rsid w:val="004F31E4"/>
    <w:rsid w:val="004F386D"/>
    <w:rsid w:val="004F4586"/>
    <w:rsid w:val="004F4DA3"/>
    <w:rsid w:val="004F5F02"/>
    <w:rsid w:val="004F6197"/>
    <w:rsid w:val="004F673B"/>
    <w:rsid w:val="004F6D93"/>
    <w:rsid w:val="00502D02"/>
    <w:rsid w:val="00503930"/>
    <w:rsid w:val="005040AF"/>
    <w:rsid w:val="00504693"/>
    <w:rsid w:val="00506557"/>
    <w:rsid w:val="0050677A"/>
    <w:rsid w:val="005079A9"/>
    <w:rsid w:val="005108D8"/>
    <w:rsid w:val="005111E5"/>
    <w:rsid w:val="005116F9"/>
    <w:rsid w:val="00514DEA"/>
    <w:rsid w:val="005153A7"/>
    <w:rsid w:val="0051632D"/>
    <w:rsid w:val="005177AA"/>
    <w:rsid w:val="005219CF"/>
    <w:rsid w:val="00522546"/>
    <w:rsid w:val="00526182"/>
    <w:rsid w:val="0053101D"/>
    <w:rsid w:val="00532A04"/>
    <w:rsid w:val="00534B59"/>
    <w:rsid w:val="00534F48"/>
    <w:rsid w:val="00536759"/>
    <w:rsid w:val="005368F4"/>
    <w:rsid w:val="00536B01"/>
    <w:rsid w:val="0053744E"/>
    <w:rsid w:val="00537C62"/>
    <w:rsid w:val="005404E3"/>
    <w:rsid w:val="00540DF7"/>
    <w:rsid w:val="0054163D"/>
    <w:rsid w:val="0054213C"/>
    <w:rsid w:val="00542BAE"/>
    <w:rsid w:val="00545023"/>
    <w:rsid w:val="00546970"/>
    <w:rsid w:val="00552DEA"/>
    <w:rsid w:val="00554E19"/>
    <w:rsid w:val="005577DA"/>
    <w:rsid w:val="0056121F"/>
    <w:rsid w:val="0056487D"/>
    <w:rsid w:val="00566983"/>
    <w:rsid w:val="00572505"/>
    <w:rsid w:val="00572B66"/>
    <w:rsid w:val="00572CD4"/>
    <w:rsid w:val="0057447F"/>
    <w:rsid w:val="005760D9"/>
    <w:rsid w:val="00582809"/>
    <w:rsid w:val="0058365D"/>
    <w:rsid w:val="00585342"/>
    <w:rsid w:val="00585642"/>
    <w:rsid w:val="005872CF"/>
    <w:rsid w:val="0058773E"/>
    <w:rsid w:val="0058798C"/>
    <w:rsid w:val="005900AE"/>
    <w:rsid w:val="005900FA"/>
    <w:rsid w:val="00591433"/>
    <w:rsid w:val="00592582"/>
    <w:rsid w:val="005935A4"/>
    <w:rsid w:val="00593944"/>
    <w:rsid w:val="005948C2"/>
    <w:rsid w:val="00595DCA"/>
    <w:rsid w:val="00596A2C"/>
    <w:rsid w:val="00596C5F"/>
    <w:rsid w:val="0059779B"/>
    <w:rsid w:val="005A0737"/>
    <w:rsid w:val="005A18EA"/>
    <w:rsid w:val="005A209A"/>
    <w:rsid w:val="005A23EB"/>
    <w:rsid w:val="005A2A72"/>
    <w:rsid w:val="005A2FB0"/>
    <w:rsid w:val="005A662D"/>
    <w:rsid w:val="005A737B"/>
    <w:rsid w:val="005B35D7"/>
    <w:rsid w:val="005B392A"/>
    <w:rsid w:val="005B3AA3"/>
    <w:rsid w:val="005B492F"/>
    <w:rsid w:val="005B591A"/>
    <w:rsid w:val="005B6F83"/>
    <w:rsid w:val="005B76EE"/>
    <w:rsid w:val="005B7784"/>
    <w:rsid w:val="005C1AB8"/>
    <w:rsid w:val="005C288D"/>
    <w:rsid w:val="005C4211"/>
    <w:rsid w:val="005C6109"/>
    <w:rsid w:val="005C6158"/>
    <w:rsid w:val="005C74FB"/>
    <w:rsid w:val="005D1602"/>
    <w:rsid w:val="005D2BDF"/>
    <w:rsid w:val="005D5FF7"/>
    <w:rsid w:val="005D717E"/>
    <w:rsid w:val="005E03C7"/>
    <w:rsid w:val="005E0984"/>
    <w:rsid w:val="005E35C1"/>
    <w:rsid w:val="005E385F"/>
    <w:rsid w:val="005E5097"/>
    <w:rsid w:val="005E5B81"/>
    <w:rsid w:val="005E60F5"/>
    <w:rsid w:val="005F2021"/>
    <w:rsid w:val="005F2163"/>
    <w:rsid w:val="005F2603"/>
    <w:rsid w:val="005F2CB1"/>
    <w:rsid w:val="005F2DEC"/>
    <w:rsid w:val="005F3025"/>
    <w:rsid w:val="005F444B"/>
    <w:rsid w:val="005F618C"/>
    <w:rsid w:val="005F66F0"/>
    <w:rsid w:val="005F70BD"/>
    <w:rsid w:val="006016BD"/>
    <w:rsid w:val="0060283C"/>
    <w:rsid w:val="00604F14"/>
    <w:rsid w:val="0060744E"/>
    <w:rsid w:val="00607E2A"/>
    <w:rsid w:val="0061065C"/>
    <w:rsid w:val="00610E19"/>
    <w:rsid w:val="00611B83"/>
    <w:rsid w:val="00613257"/>
    <w:rsid w:val="00613F29"/>
    <w:rsid w:val="006174FF"/>
    <w:rsid w:val="00620A71"/>
    <w:rsid w:val="00620D80"/>
    <w:rsid w:val="00623083"/>
    <w:rsid w:val="00623092"/>
    <w:rsid w:val="006234A6"/>
    <w:rsid w:val="00623516"/>
    <w:rsid w:val="0062513A"/>
    <w:rsid w:val="00630001"/>
    <w:rsid w:val="006311B3"/>
    <w:rsid w:val="00631570"/>
    <w:rsid w:val="00631CA0"/>
    <w:rsid w:val="0063284C"/>
    <w:rsid w:val="006342A1"/>
    <w:rsid w:val="00634731"/>
    <w:rsid w:val="006351AC"/>
    <w:rsid w:val="0063545E"/>
    <w:rsid w:val="0063636E"/>
    <w:rsid w:val="00636398"/>
    <w:rsid w:val="006368D3"/>
    <w:rsid w:val="006377EC"/>
    <w:rsid w:val="0064151F"/>
    <w:rsid w:val="00641533"/>
    <w:rsid w:val="00641E0D"/>
    <w:rsid w:val="0064208D"/>
    <w:rsid w:val="00643475"/>
    <w:rsid w:val="0064396A"/>
    <w:rsid w:val="00644868"/>
    <w:rsid w:val="00645D6B"/>
    <w:rsid w:val="0064624E"/>
    <w:rsid w:val="006504D0"/>
    <w:rsid w:val="00650AB9"/>
    <w:rsid w:val="0065181E"/>
    <w:rsid w:val="0065289B"/>
    <w:rsid w:val="006556B0"/>
    <w:rsid w:val="00655733"/>
    <w:rsid w:val="00655ACD"/>
    <w:rsid w:val="00655BE8"/>
    <w:rsid w:val="00656A92"/>
    <w:rsid w:val="00656DDE"/>
    <w:rsid w:val="0066011D"/>
    <w:rsid w:val="006607C0"/>
    <w:rsid w:val="006613A6"/>
    <w:rsid w:val="006627A2"/>
    <w:rsid w:val="006634E6"/>
    <w:rsid w:val="006655EE"/>
    <w:rsid w:val="00665EE9"/>
    <w:rsid w:val="006663BD"/>
    <w:rsid w:val="00666A69"/>
    <w:rsid w:val="00667EE7"/>
    <w:rsid w:val="00670922"/>
    <w:rsid w:val="00670BE1"/>
    <w:rsid w:val="00671A9C"/>
    <w:rsid w:val="0067218F"/>
    <w:rsid w:val="006741F2"/>
    <w:rsid w:val="00674CC3"/>
    <w:rsid w:val="00675C72"/>
    <w:rsid w:val="0067693C"/>
    <w:rsid w:val="006771F9"/>
    <w:rsid w:val="006776D7"/>
    <w:rsid w:val="00677988"/>
    <w:rsid w:val="00681003"/>
    <w:rsid w:val="0068171B"/>
    <w:rsid w:val="006817C9"/>
    <w:rsid w:val="006837D0"/>
    <w:rsid w:val="00683ECE"/>
    <w:rsid w:val="00684957"/>
    <w:rsid w:val="006955D1"/>
    <w:rsid w:val="006957EF"/>
    <w:rsid w:val="00695FC2"/>
    <w:rsid w:val="00696949"/>
    <w:rsid w:val="00697052"/>
    <w:rsid w:val="006A0274"/>
    <w:rsid w:val="006A1F5D"/>
    <w:rsid w:val="006A21CB"/>
    <w:rsid w:val="006A46FB"/>
    <w:rsid w:val="006A4EA6"/>
    <w:rsid w:val="006A54EB"/>
    <w:rsid w:val="006A5E28"/>
    <w:rsid w:val="006A6694"/>
    <w:rsid w:val="006A67C1"/>
    <w:rsid w:val="006A697B"/>
    <w:rsid w:val="006A7AFF"/>
    <w:rsid w:val="006B1816"/>
    <w:rsid w:val="006B2099"/>
    <w:rsid w:val="006B2DE2"/>
    <w:rsid w:val="006B2F6B"/>
    <w:rsid w:val="006B3049"/>
    <w:rsid w:val="006B50CF"/>
    <w:rsid w:val="006B5EBA"/>
    <w:rsid w:val="006B7FAE"/>
    <w:rsid w:val="006C03B8"/>
    <w:rsid w:val="006C1F2E"/>
    <w:rsid w:val="006C5EC9"/>
    <w:rsid w:val="006C6059"/>
    <w:rsid w:val="006C67E8"/>
    <w:rsid w:val="006C7522"/>
    <w:rsid w:val="006C75AB"/>
    <w:rsid w:val="006D0BCE"/>
    <w:rsid w:val="006D1E26"/>
    <w:rsid w:val="006D2EB7"/>
    <w:rsid w:val="006D32A2"/>
    <w:rsid w:val="006D32CF"/>
    <w:rsid w:val="006D543C"/>
    <w:rsid w:val="006D6F08"/>
    <w:rsid w:val="006D721A"/>
    <w:rsid w:val="006E05B2"/>
    <w:rsid w:val="006E062C"/>
    <w:rsid w:val="006E23EA"/>
    <w:rsid w:val="006E28B7"/>
    <w:rsid w:val="006E32EA"/>
    <w:rsid w:val="006E3310"/>
    <w:rsid w:val="006E4E39"/>
    <w:rsid w:val="006E565E"/>
    <w:rsid w:val="006E568A"/>
    <w:rsid w:val="006E578A"/>
    <w:rsid w:val="006E673D"/>
    <w:rsid w:val="006E6976"/>
    <w:rsid w:val="006E780A"/>
    <w:rsid w:val="006E7D3B"/>
    <w:rsid w:val="006F1B70"/>
    <w:rsid w:val="006F341D"/>
    <w:rsid w:val="006F3CDE"/>
    <w:rsid w:val="006F58D4"/>
    <w:rsid w:val="006F5C84"/>
    <w:rsid w:val="006F6083"/>
    <w:rsid w:val="006F777F"/>
    <w:rsid w:val="006F7EDE"/>
    <w:rsid w:val="00700EF5"/>
    <w:rsid w:val="007013BB"/>
    <w:rsid w:val="0070346E"/>
    <w:rsid w:val="00704541"/>
    <w:rsid w:val="00704EDB"/>
    <w:rsid w:val="0070558B"/>
    <w:rsid w:val="00706101"/>
    <w:rsid w:val="00706BA7"/>
    <w:rsid w:val="00706F31"/>
    <w:rsid w:val="00707072"/>
    <w:rsid w:val="00707D61"/>
    <w:rsid w:val="00712287"/>
    <w:rsid w:val="00712772"/>
    <w:rsid w:val="007148D3"/>
    <w:rsid w:val="00715B9A"/>
    <w:rsid w:val="00715E4F"/>
    <w:rsid w:val="0071723D"/>
    <w:rsid w:val="007240ED"/>
    <w:rsid w:val="00724524"/>
    <w:rsid w:val="00725C7D"/>
    <w:rsid w:val="00726EA6"/>
    <w:rsid w:val="00727208"/>
    <w:rsid w:val="00727680"/>
    <w:rsid w:val="00730183"/>
    <w:rsid w:val="00730A88"/>
    <w:rsid w:val="00733C5E"/>
    <w:rsid w:val="007348B1"/>
    <w:rsid w:val="007351F8"/>
    <w:rsid w:val="00735402"/>
    <w:rsid w:val="007362A6"/>
    <w:rsid w:val="007365F7"/>
    <w:rsid w:val="00736D7D"/>
    <w:rsid w:val="00740E58"/>
    <w:rsid w:val="0074101A"/>
    <w:rsid w:val="00742397"/>
    <w:rsid w:val="00742E20"/>
    <w:rsid w:val="007445A0"/>
    <w:rsid w:val="0074461F"/>
    <w:rsid w:val="007447BB"/>
    <w:rsid w:val="0074524B"/>
    <w:rsid w:val="00747D8B"/>
    <w:rsid w:val="00751228"/>
    <w:rsid w:val="007571E1"/>
    <w:rsid w:val="00757546"/>
    <w:rsid w:val="007604B2"/>
    <w:rsid w:val="00762893"/>
    <w:rsid w:val="00762FCA"/>
    <w:rsid w:val="00765281"/>
    <w:rsid w:val="00766BAD"/>
    <w:rsid w:val="00766BC0"/>
    <w:rsid w:val="007730BD"/>
    <w:rsid w:val="0077523B"/>
    <w:rsid w:val="007755F2"/>
    <w:rsid w:val="00776910"/>
    <w:rsid w:val="00776971"/>
    <w:rsid w:val="00781302"/>
    <w:rsid w:val="0078177E"/>
    <w:rsid w:val="00782F5A"/>
    <w:rsid w:val="0078304C"/>
    <w:rsid w:val="007835D0"/>
    <w:rsid w:val="00783673"/>
    <w:rsid w:val="00785490"/>
    <w:rsid w:val="007860A9"/>
    <w:rsid w:val="00790E21"/>
    <w:rsid w:val="007925EA"/>
    <w:rsid w:val="00792F31"/>
    <w:rsid w:val="00793052"/>
    <w:rsid w:val="007939B4"/>
    <w:rsid w:val="00793CD8"/>
    <w:rsid w:val="00794271"/>
    <w:rsid w:val="00795C92"/>
    <w:rsid w:val="00796231"/>
    <w:rsid w:val="007A147F"/>
    <w:rsid w:val="007A1CB3"/>
    <w:rsid w:val="007A23D8"/>
    <w:rsid w:val="007A306F"/>
    <w:rsid w:val="007A40C5"/>
    <w:rsid w:val="007A43A6"/>
    <w:rsid w:val="007A58A6"/>
    <w:rsid w:val="007A5B76"/>
    <w:rsid w:val="007A6084"/>
    <w:rsid w:val="007A6EA5"/>
    <w:rsid w:val="007A7383"/>
    <w:rsid w:val="007A78C7"/>
    <w:rsid w:val="007B2A1C"/>
    <w:rsid w:val="007B3D2D"/>
    <w:rsid w:val="007B50AE"/>
    <w:rsid w:val="007B5107"/>
    <w:rsid w:val="007B51DF"/>
    <w:rsid w:val="007B5333"/>
    <w:rsid w:val="007C05DD"/>
    <w:rsid w:val="007C16FF"/>
    <w:rsid w:val="007C1895"/>
    <w:rsid w:val="007C3360"/>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4610"/>
    <w:rsid w:val="007E4715"/>
    <w:rsid w:val="007E505B"/>
    <w:rsid w:val="007E6063"/>
    <w:rsid w:val="007E6D6B"/>
    <w:rsid w:val="007E7091"/>
    <w:rsid w:val="007E78C0"/>
    <w:rsid w:val="007F1B7C"/>
    <w:rsid w:val="007F2B32"/>
    <w:rsid w:val="007F54E6"/>
    <w:rsid w:val="00800088"/>
    <w:rsid w:val="0080208D"/>
    <w:rsid w:val="0080371C"/>
    <w:rsid w:val="00803FAE"/>
    <w:rsid w:val="008048CE"/>
    <w:rsid w:val="0080605F"/>
    <w:rsid w:val="00807786"/>
    <w:rsid w:val="008079FE"/>
    <w:rsid w:val="00810701"/>
    <w:rsid w:val="00810977"/>
    <w:rsid w:val="0081165D"/>
    <w:rsid w:val="008118DA"/>
    <w:rsid w:val="00811FCB"/>
    <w:rsid w:val="008147FF"/>
    <w:rsid w:val="008158D6"/>
    <w:rsid w:val="00817196"/>
    <w:rsid w:val="008208EC"/>
    <w:rsid w:val="008212A8"/>
    <w:rsid w:val="008223ED"/>
    <w:rsid w:val="008225C2"/>
    <w:rsid w:val="00822E70"/>
    <w:rsid w:val="008235DB"/>
    <w:rsid w:val="00824AB4"/>
    <w:rsid w:val="00825C42"/>
    <w:rsid w:val="00825D25"/>
    <w:rsid w:val="008273C1"/>
    <w:rsid w:val="00827D6F"/>
    <w:rsid w:val="00830FF2"/>
    <w:rsid w:val="0083148C"/>
    <w:rsid w:val="00832916"/>
    <w:rsid w:val="00833677"/>
    <w:rsid w:val="008370CB"/>
    <w:rsid w:val="008373D5"/>
    <w:rsid w:val="008376AC"/>
    <w:rsid w:val="008407A6"/>
    <w:rsid w:val="0084285F"/>
    <w:rsid w:val="00842B25"/>
    <w:rsid w:val="008444E8"/>
    <w:rsid w:val="00844E80"/>
    <w:rsid w:val="008457C9"/>
    <w:rsid w:val="00846FE7"/>
    <w:rsid w:val="008474B1"/>
    <w:rsid w:val="00850B96"/>
    <w:rsid w:val="00852403"/>
    <w:rsid w:val="008530D3"/>
    <w:rsid w:val="00854F97"/>
    <w:rsid w:val="00856911"/>
    <w:rsid w:val="008605C4"/>
    <w:rsid w:val="00862661"/>
    <w:rsid w:val="00862B31"/>
    <w:rsid w:val="00863146"/>
    <w:rsid w:val="008638FD"/>
    <w:rsid w:val="00866F9A"/>
    <w:rsid w:val="008677FD"/>
    <w:rsid w:val="008706D4"/>
    <w:rsid w:val="00870F8A"/>
    <w:rsid w:val="00871720"/>
    <w:rsid w:val="008719A4"/>
    <w:rsid w:val="00871D23"/>
    <w:rsid w:val="008728F0"/>
    <w:rsid w:val="00874312"/>
    <w:rsid w:val="0087437C"/>
    <w:rsid w:val="00874F2F"/>
    <w:rsid w:val="008751AD"/>
    <w:rsid w:val="00875CD7"/>
    <w:rsid w:val="00876B4D"/>
    <w:rsid w:val="00876BB9"/>
    <w:rsid w:val="00877F18"/>
    <w:rsid w:val="00881DA6"/>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36B3"/>
    <w:rsid w:val="008B51A0"/>
    <w:rsid w:val="008B53DD"/>
    <w:rsid w:val="008B592A"/>
    <w:rsid w:val="008B7B5C"/>
    <w:rsid w:val="008C0C99"/>
    <w:rsid w:val="008C176A"/>
    <w:rsid w:val="008C2017"/>
    <w:rsid w:val="008C233A"/>
    <w:rsid w:val="008C461E"/>
    <w:rsid w:val="008C4958"/>
    <w:rsid w:val="008C4BAA"/>
    <w:rsid w:val="008C4FB2"/>
    <w:rsid w:val="008C5F49"/>
    <w:rsid w:val="008C6AE8"/>
    <w:rsid w:val="008C7573"/>
    <w:rsid w:val="008C7657"/>
    <w:rsid w:val="008D34F1"/>
    <w:rsid w:val="008D39D8"/>
    <w:rsid w:val="008D4B2B"/>
    <w:rsid w:val="008D6575"/>
    <w:rsid w:val="008D6D1A"/>
    <w:rsid w:val="008E065E"/>
    <w:rsid w:val="008E0927"/>
    <w:rsid w:val="008E1909"/>
    <w:rsid w:val="008E1C34"/>
    <w:rsid w:val="008E2A07"/>
    <w:rsid w:val="008E4028"/>
    <w:rsid w:val="008E5614"/>
    <w:rsid w:val="008E5D82"/>
    <w:rsid w:val="008F1030"/>
    <w:rsid w:val="008F1EAB"/>
    <w:rsid w:val="008F2920"/>
    <w:rsid w:val="008F33DC"/>
    <w:rsid w:val="008F3A78"/>
    <w:rsid w:val="008F477F"/>
    <w:rsid w:val="008F51BE"/>
    <w:rsid w:val="008F5ED3"/>
    <w:rsid w:val="008F690D"/>
    <w:rsid w:val="008F7222"/>
    <w:rsid w:val="0090142A"/>
    <w:rsid w:val="00902350"/>
    <w:rsid w:val="0090336B"/>
    <w:rsid w:val="009053AA"/>
    <w:rsid w:val="0090651B"/>
    <w:rsid w:val="00906939"/>
    <w:rsid w:val="00907414"/>
    <w:rsid w:val="00910B7D"/>
    <w:rsid w:val="00911DFB"/>
    <w:rsid w:val="00912678"/>
    <w:rsid w:val="009139D9"/>
    <w:rsid w:val="00914AD8"/>
    <w:rsid w:val="00914DB8"/>
    <w:rsid w:val="00916079"/>
    <w:rsid w:val="00916483"/>
    <w:rsid w:val="00917CE9"/>
    <w:rsid w:val="00917D7B"/>
    <w:rsid w:val="009201AB"/>
    <w:rsid w:val="009209FD"/>
    <w:rsid w:val="00920BF2"/>
    <w:rsid w:val="00922010"/>
    <w:rsid w:val="009225EE"/>
    <w:rsid w:val="00922B54"/>
    <w:rsid w:val="00923723"/>
    <w:rsid w:val="009275A7"/>
    <w:rsid w:val="0093145F"/>
    <w:rsid w:val="00931BD9"/>
    <w:rsid w:val="00932142"/>
    <w:rsid w:val="00932E30"/>
    <w:rsid w:val="009368F3"/>
    <w:rsid w:val="009407B1"/>
    <w:rsid w:val="00941636"/>
    <w:rsid w:val="00943742"/>
    <w:rsid w:val="00945C05"/>
    <w:rsid w:val="0094634F"/>
    <w:rsid w:val="00946945"/>
    <w:rsid w:val="00947713"/>
    <w:rsid w:val="00950DE7"/>
    <w:rsid w:val="00952B04"/>
    <w:rsid w:val="00953920"/>
    <w:rsid w:val="00953D47"/>
    <w:rsid w:val="00953D58"/>
    <w:rsid w:val="00954D86"/>
    <w:rsid w:val="0095681E"/>
    <w:rsid w:val="00956877"/>
    <w:rsid w:val="009572D4"/>
    <w:rsid w:val="00957669"/>
    <w:rsid w:val="00960DDC"/>
    <w:rsid w:val="00961921"/>
    <w:rsid w:val="00961E5E"/>
    <w:rsid w:val="0096430A"/>
    <w:rsid w:val="0096517D"/>
    <w:rsid w:val="0096533F"/>
    <w:rsid w:val="0096554B"/>
    <w:rsid w:val="0096584A"/>
    <w:rsid w:val="0096629D"/>
    <w:rsid w:val="00971055"/>
    <w:rsid w:val="00971F08"/>
    <w:rsid w:val="009732E6"/>
    <w:rsid w:val="009738F2"/>
    <w:rsid w:val="00973BBC"/>
    <w:rsid w:val="00975F91"/>
    <w:rsid w:val="0097603D"/>
    <w:rsid w:val="00976949"/>
    <w:rsid w:val="00977F56"/>
    <w:rsid w:val="009802CB"/>
    <w:rsid w:val="00980477"/>
    <w:rsid w:val="009810CE"/>
    <w:rsid w:val="00981AD5"/>
    <w:rsid w:val="0098360F"/>
    <w:rsid w:val="00985253"/>
    <w:rsid w:val="009853B3"/>
    <w:rsid w:val="00990630"/>
    <w:rsid w:val="009911C2"/>
    <w:rsid w:val="00991761"/>
    <w:rsid w:val="00992F1A"/>
    <w:rsid w:val="00992FAE"/>
    <w:rsid w:val="00993F87"/>
    <w:rsid w:val="00994DCA"/>
    <w:rsid w:val="009960EC"/>
    <w:rsid w:val="009970DD"/>
    <w:rsid w:val="009A0FBA"/>
    <w:rsid w:val="009A1601"/>
    <w:rsid w:val="009A2811"/>
    <w:rsid w:val="009A4581"/>
    <w:rsid w:val="009A462D"/>
    <w:rsid w:val="009A5CBA"/>
    <w:rsid w:val="009B17F2"/>
    <w:rsid w:val="009B1F30"/>
    <w:rsid w:val="009B3AC2"/>
    <w:rsid w:val="009B4DF4"/>
    <w:rsid w:val="009B4F75"/>
    <w:rsid w:val="009B564E"/>
    <w:rsid w:val="009B7185"/>
    <w:rsid w:val="009B763E"/>
    <w:rsid w:val="009B7E87"/>
    <w:rsid w:val="009C0DAB"/>
    <w:rsid w:val="009C1D24"/>
    <w:rsid w:val="009C3A0B"/>
    <w:rsid w:val="009C403E"/>
    <w:rsid w:val="009C6D44"/>
    <w:rsid w:val="009C7448"/>
    <w:rsid w:val="009D0702"/>
    <w:rsid w:val="009D2132"/>
    <w:rsid w:val="009D24D5"/>
    <w:rsid w:val="009D490C"/>
    <w:rsid w:val="009D4FF0"/>
    <w:rsid w:val="009D5F2E"/>
    <w:rsid w:val="009D703C"/>
    <w:rsid w:val="009D718F"/>
    <w:rsid w:val="009E068F"/>
    <w:rsid w:val="009E06BD"/>
    <w:rsid w:val="009E14E0"/>
    <w:rsid w:val="009E35DB"/>
    <w:rsid w:val="009E4136"/>
    <w:rsid w:val="009E456E"/>
    <w:rsid w:val="009E47A3"/>
    <w:rsid w:val="009E6D41"/>
    <w:rsid w:val="009E6EC5"/>
    <w:rsid w:val="009F0791"/>
    <w:rsid w:val="009F08F3"/>
    <w:rsid w:val="009F344F"/>
    <w:rsid w:val="009F3D38"/>
    <w:rsid w:val="009F4B8D"/>
    <w:rsid w:val="009F5D92"/>
    <w:rsid w:val="009F7CB6"/>
    <w:rsid w:val="009F7E05"/>
    <w:rsid w:val="00A027E8"/>
    <w:rsid w:val="00A02C3F"/>
    <w:rsid w:val="00A036EA"/>
    <w:rsid w:val="00A0445D"/>
    <w:rsid w:val="00A04585"/>
    <w:rsid w:val="00A048A8"/>
    <w:rsid w:val="00A04F49"/>
    <w:rsid w:val="00A05A69"/>
    <w:rsid w:val="00A07D32"/>
    <w:rsid w:val="00A10390"/>
    <w:rsid w:val="00A1067B"/>
    <w:rsid w:val="00A123C9"/>
    <w:rsid w:val="00A13620"/>
    <w:rsid w:val="00A13E54"/>
    <w:rsid w:val="00A17F63"/>
    <w:rsid w:val="00A201BF"/>
    <w:rsid w:val="00A2052C"/>
    <w:rsid w:val="00A20D1D"/>
    <w:rsid w:val="00A2193B"/>
    <w:rsid w:val="00A21FE8"/>
    <w:rsid w:val="00A226C1"/>
    <w:rsid w:val="00A2351A"/>
    <w:rsid w:val="00A24110"/>
    <w:rsid w:val="00A24D49"/>
    <w:rsid w:val="00A264A9"/>
    <w:rsid w:val="00A27785"/>
    <w:rsid w:val="00A30184"/>
    <w:rsid w:val="00A30187"/>
    <w:rsid w:val="00A3423D"/>
    <w:rsid w:val="00A3448A"/>
    <w:rsid w:val="00A34D89"/>
    <w:rsid w:val="00A36297"/>
    <w:rsid w:val="00A4088A"/>
    <w:rsid w:val="00A41E2B"/>
    <w:rsid w:val="00A45B74"/>
    <w:rsid w:val="00A5005B"/>
    <w:rsid w:val="00A52E1D"/>
    <w:rsid w:val="00A56549"/>
    <w:rsid w:val="00A605FC"/>
    <w:rsid w:val="00A61499"/>
    <w:rsid w:val="00A61D36"/>
    <w:rsid w:val="00A62A77"/>
    <w:rsid w:val="00A63483"/>
    <w:rsid w:val="00A6356D"/>
    <w:rsid w:val="00A65426"/>
    <w:rsid w:val="00A657D7"/>
    <w:rsid w:val="00A660AC"/>
    <w:rsid w:val="00A66F55"/>
    <w:rsid w:val="00A67E6C"/>
    <w:rsid w:val="00A701E0"/>
    <w:rsid w:val="00A702D5"/>
    <w:rsid w:val="00A708F9"/>
    <w:rsid w:val="00A7112F"/>
    <w:rsid w:val="00A71B99"/>
    <w:rsid w:val="00A73006"/>
    <w:rsid w:val="00A739D0"/>
    <w:rsid w:val="00A748AA"/>
    <w:rsid w:val="00A75317"/>
    <w:rsid w:val="00A761D4"/>
    <w:rsid w:val="00A77EC4"/>
    <w:rsid w:val="00A80964"/>
    <w:rsid w:val="00A827C0"/>
    <w:rsid w:val="00A850AC"/>
    <w:rsid w:val="00A867AA"/>
    <w:rsid w:val="00A8752B"/>
    <w:rsid w:val="00A9099A"/>
    <w:rsid w:val="00A90BCD"/>
    <w:rsid w:val="00A922C7"/>
    <w:rsid w:val="00A92879"/>
    <w:rsid w:val="00A92B9A"/>
    <w:rsid w:val="00A93A3D"/>
    <w:rsid w:val="00A9442A"/>
    <w:rsid w:val="00A95470"/>
    <w:rsid w:val="00A97AF0"/>
    <w:rsid w:val="00A97C5D"/>
    <w:rsid w:val="00AA016F"/>
    <w:rsid w:val="00AA1ED6"/>
    <w:rsid w:val="00AA248A"/>
    <w:rsid w:val="00AA2E75"/>
    <w:rsid w:val="00AA51D6"/>
    <w:rsid w:val="00AA5EC7"/>
    <w:rsid w:val="00AA7EF7"/>
    <w:rsid w:val="00AB0BC8"/>
    <w:rsid w:val="00AB11CA"/>
    <w:rsid w:val="00AB14D9"/>
    <w:rsid w:val="00AB1991"/>
    <w:rsid w:val="00AB4AB8"/>
    <w:rsid w:val="00AB655E"/>
    <w:rsid w:val="00AB7827"/>
    <w:rsid w:val="00AC007F"/>
    <w:rsid w:val="00AC0468"/>
    <w:rsid w:val="00AC17EF"/>
    <w:rsid w:val="00AC2A7E"/>
    <w:rsid w:val="00AC2ECD"/>
    <w:rsid w:val="00AC3119"/>
    <w:rsid w:val="00AC3464"/>
    <w:rsid w:val="00AC49FB"/>
    <w:rsid w:val="00AC5A10"/>
    <w:rsid w:val="00AD012A"/>
    <w:rsid w:val="00AD0A93"/>
    <w:rsid w:val="00AD0AA3"/>
    <w:rsid w:val="00AD0EE6"/>
    <w:rsid w:val="00AD1184"/>
    <w:rsid w:val="00AD3F7E"/>
    <w:rsid w:val="00AD3F94"/>
    <w:rsid w:val="00AD4A5A"/>
    <w:rsid w:val="00AD606A"/>
    <w:rsid w:val="00AE1256"/>
    <w:rsid w:val="00AE162E"/>
    <w:rsid w:val="00AE27AC"/>
    <w:rsid w:val="00AE36C6"/>
    <w:rsid w:val="00AE3743"/>
    <w:rsid w:val="00AE383F"/>
    <w:rsid w:val="00AE40E0"/>
    <w:rsid w:val="00AE4DBA"/>
    <w:rsid w:val="00AE4F07"/>
    <w:rsid w:val="00AF1821"/>
    <w:rsid w:val="00AF1C5D"/>
    <w:rsid w:val="00AF42D7"/>
    <w:rsid w:val="00AF5EF0"/>
    <w:rsid w:val="00AF67C2"/>
    <w:rsid w:val="00AF6A94"/>
    <w:rsid w:val="00B006FE"/>
    <w:rsid w:val="00B007CB"/>
    <w:rsid w:val="00B013CD"/>
    <w:rsid w:val="00B01DDD"/>
    <w:rsid w:val="00B024BD"/>
    <w:rsid w:val="00B02AA9"/>
    <w:rsid w:val="00B02E8C"/>
    <w:rsid w:val="00B02FA3"/>
    <w:rsid w:val="00B037B9"/>
    <w:rsid w:val="00B05084"/>
    <w:rsid w:val="00B05A44"/>
    <w:rsid w:val="00B076B2"/>
    <w:rsid w:val="00B10869"/>
    <w:rsid w:val="00B12536"/>
    <w:rsid w:val="00B1392C"/>
    <w:rsid w:val="00B14138"/>
    <w:rsid w:val="00B157F9"/>
    <w:rsid w:val="00B1647A"/>
    <w:rsid w:val="00B20256"/>
    <w:rsid w:val="00B209D5"/>
    <w:rsid w:val="00B20B7C"/>
    <w:rsid w:val="00B20D09"/>
    <w:rsid w:val="00B21716"/>
    <w:rsid w:val="00B222D3"/>
    <w:rsid w:val="00B2763F"/>
    <w:rsid w:val="00B27AAC"/>
    <w:rsid w:val="00B30929"/>
    <w:rsid w:val="00B30DC7"/>
    <w:rsid w:val="00B33FDE"/>
    <w:rsid w:val="00B34996"/>
    <w:rsid w:val="00B372AA"/>
    <w:rsid w:val="00B40445"/>
    <w:rsid w:val="00B41888"/>
    <w:rsid w:val="00B42D0F"/>
    <w:rsid w:val="00B44B9E"/>
    <w:rsid w:val="00B45A52"/>
    <w:rsid w:val="00B46175"/>
    <w:rsid w:val="00B510D3"/>
    <w:rsid w:val="00B51EBF"/>
    <w:rsid w:val="00B52304"/>
    <w:rsid w:val="00B52357"/>
    <w:rsid w:val="00B52E7A"/>
    <w:rsid w:val="00B56CA9"/>
    <w:rsid w:val="00B60526"/>
    <w:rsid w:val="00B60D9D"/>
    <w:rsid w:val="00B6188F"/>
    <w:rsid w:val="00B64246"/>
    <w:rsid w:val="00B65D3E"/>
    <w:rsid w:val="00B664C7"/>
    <w:rsid w:val="00B731FB"/>
    <w:rsid w:val="00B739F6"/>
    <w:rsid w:val="00B74510"/>
    <w:rsid w:val="00B753A2"/>
    <w:rsid w:val="00B75EBE"/>
    <w:rsid w:val="00B77ED8"/>
    <w:rsid w:val="00B81A6C"/>
    <w:rsid w:val="00B83F28"/>
    <w:rsid w:val="00B844B9"/>
    <w:rsid w:val="00B85DE5"/>
    <w:rsid w:val="00B90F73"/>
    <w:rsid w:val="00B913DF"/>
    <w:rsid w:val="00B92125"/>
    <w:rsid w:val="00B93B59"/>
    <w:rsid w:val="00B9406A"/>
    <w:rsid w:val="00BA2280"/>
    <w:rsid w:val="00BA2A08"/>
    <w:rsid w:val="00BA3866"/>
    <w:rsid w:val="00BA3B4B"/>
    <w:rsid w:val="00BA56D2"/>
    <w:rsid w:val="00BA5E26"/>
    <w:rsid w:val="00BA76E0"/>
    <w:rsid w:val="00BB0DE6"/>
    <w:rsid w:val="00BB1AE5"/>
    <w:rsid w:val="00BB20C6"/>
    <w:rsid w:val="00BB2A25"/>
    <w:rsid w:val="00BB2FE0"/>
    <w:rsid w:val="00BB3D16"/>
    <w:rsid w:val="00BB51E9"/>
    <w:rsid w:val="00BB6155"/>
    <w:rsid w:val="00BC09F9"/>
    <w:rsid w:val="00BC0A09"/>
    <w:rsid w:val="00BC0FDC"/>
    <w:rsid w:val="00BC3053"/>
    <w:rsid w:val="00BC4A4A"/>
    <w:rsid w:val="00BC4D2E"/>
    <w:rsid w:val="00BC550C"/>
    <w:rsid w:val="00BC5665"/>
    <w:rsid w:val="00BC6BFA"/>
    <w:rsid w:val="00BC7A9C"/>
    <w:rsid w:val="00BD0BA8"/>
    <w:rsid w:val="00BD2C89"/>
    <w:rsid w:val="00BD48AC"/>
    <w:rsid w:val="00BD53CA"/>
    <w:rsid w:val="00BD54A0"/>
    <w:rsid w:val="00BD5F1A"/>
    <w:rsid w:val="00BD645E"/>
    <w:rsid w:val="00BD6ABF"/>
    <w:rsid w:val="00BD7914"/>
    <w:rsid w:val="00BD7CE7"/>
    <w:rsid w:val="00BE1234"/>
    <w:rsid w:val="00BE1252"/>
    <w:rsid w:val="00BE2021"/>
    <w:rsid w:val="00BE211D"/>
    <w:rsid w:val="00BE276A"/>
    <w:rsid w:val="00BE2D9C"/>
    <w:rsid w:val="00BE2FA6"/>
    <w:rsid w:val="00BE333F"/>
    <w:rsid w:val="00BE7406"/>
    <w:rsid w:val="00BE7603"/>
    <w:rsid w:val="00BE7932"/>
    <w:rsid w:val="00BE7AB0"/>
    <w:rsid w:val="00BF17DD"/>
    <w:rsid w:val="00BF3279"/>
    <w:rsid w:val="00BF3919"/>
    <w:rsid w:val="00BF3B64"/>
    <w:rsid w:val="00BF74C7"/>
    <w:rsid w:val="00C003C1"/>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51D"/>
    <w:rsid w:val="00C128B2"/>
    <w:rsid w:val="00C13663"/>
    <w:rsid w:val="00C14153"/>
    <w:rsid w:val="00C14D4B"/>
    <w:rsid w:val="00C154BB"/>
    <w:rsid w:val="00C16CA3"/>
    <w:rsid w:val="00C1748D"/>
    <w:rsid w:val="00C21F6A"/>
    <w:rsid w:val="00C21FF1"/>
    <w:rsid w:val="00C23BAF"/>
    <w:rsid w:val="00C24345"/>
    <w:rsid w:val="00C2546B"/>
    <w:rsid w:val="00C27959"/>
    <w:rsid w:val="00C279B5"/>
    <w:rsid w:val="00C27C45"/>
    <w:rsid w:val="00C30FE9"/>
    <w:rsid w:val="00C342BD"/>
    <w:rsid w:val="00C35B86"/>
    <w:rsid w:val="00C3719D"/>
    <w:rsid w:val="00C40B45"/>
    <w:rsid w:val="00C416AD"/>
    <w:rsid w:val="00C43957"/>
    <w:rsid w:val="00C44157"/>
    <w:rsid w:val="00C44AA0"/>
    <w:rsid w:val="00C45715"/>
    <w:rsid w:val="00C4576A"/>
    <w:rsid w:val="00C45AD6"/>
    <w:rsid w:val="00C5052E"/>
    <w:rsid w:val="00C51E08"/>
    <w:rsid w:val="00C54995"/>
    <w:rsid w:val="00C549A5"/>
    <w:rsid w:val="00C54D41"/>
    <w:rsid w:val="00C57B8C"/>
    <w:rsid w:val="00C60783"/>
    <w:rsid w:val="00C618B6"/>
    <w:rsid w:val="00C61C3D"/>
    <w:rsid w:val="00C61DB3"/>
    <w:rsid w:val="00C62568"/>
    <w:rsid w:val="00C64672"/>
    <w:rsid w:val="00C70697"/>
    <w:rsid w:val="00C70F55"/>
    <w:rsid w:val="00C72C74"/>
    <w:rsid w:val="00C72EF4"/>
    <w:rsid w:val="00C74EA9"/>
    <w:rsid w:val="00C7546C"/>
    <w:rsid w:val="00C75D2F"/>
    <w:rsid w:val="00C76529"/>
    <w:rsid w:val="00C767BE"/>
    <w:rsid w:val="00C76E3C"/>
    <w:rsid w:val="00C808BB"/>
    <w:rsid w:val="00C81568"/>
    <w:rsid w:val="00C845AC"/>
    <w:rsid w:val="00C85F58"/>
    <w:rsid w:val="00C8707A"/>
    <w:rsid w:val="00C87725"/>
    <w:rsid w:val="00C9027A"/>
    <w:rsid w:val="00C9068E"/>
    <w:rsid w:val="00C92FA5"/>
    <w:rsid w:val="00C93C4B"/>
    <w:rsid w:val="00C944AB"/>
    <w:rsid w:val="00C94DF2"/>
    <w:rsid w:val="00C95B40"/>
    <w:rsid w:val="00C95F97"/>
    <w:rsid w:val="00C9797D"/>
    <w:rsid w:val="00CA03BD"/>
    <w:rsid w:val="00CA1E19"/>
    <w:rsid w:val="00CA1E71"/>
    <w:rsid w:val="00CA1ED8"/>
    <w:rsid w:val="00CA5E86"/>
    <w:rsid w:val="00CA66C9"/>
    <w:rsid w:val="00CB1F63"/>
    <w:rsid w:val="00CB26EA"/>
    <w:rsid w:val="00CB2CCF"/>
    <w:rsid w:val="00CB60EA"/>
    <w:rsid w:val="00CB7170"/>
    <w:rsid w:val="00CC040E"/>
    <w:rsid w:val="00CC111F"/>
    <w:rsid w:val="00CC2011"/>
    <w:rsid w:val="00CC3EA0"/>
    <w:rsid w:val="00CC4F62"/>
    <w:rsid w:val="00CC5154"/>
    <w:rsid w:val="00CC693C"/>
    <w:rsid w:val="00CC6A92"/>
    <w:rsid w:val="00CC6BA8"/>
    <w:rsid w:val="00CC705C"/>
    <w:rsid w:val="00CC7B45"/>
    <w:rsid w:val="00CD0861"/>
    <w:rsid w:val="00CD1188"/>
    <w:rsid w:val="00CD16F9"/>
    <w:rsid w:val="00CD18EF"/>
    <w:rsid w:val="00CD2ED1"/>
    <w:rsid w:val="00CD31AB"/>
    <w:rsid w:val="00CD337B"/>
    <w:rsid w:val="00CD3959"/>
    <w:rsid w:val="00CD4E37"/>
    <w:rsid w:val="00CD7B87"/>
    <w:rsid w:val="00CE0424"/>
    <w:rsid w:val="00CE1DD9"/>
    <w:rsid w:val="00CE60BE"/>
    <w:rsid w:val="00CE647D"/>
    <w:rsid w:val="00CE7001"/>
    <w:rsid w:val="00CE7561"/>
    <w:rsid w:val="00CF021F"/>
    <w:rsid w:val="00CF09FE"/>
    <w:rsid w:val="00CF1354"/>
    <w:rsid w:val="00CF3B1F"/>
    <w:rsid w:val="00CF3BF6"/>
    <w:rsid w:val="00CF4B51"/>
    <w:rsid w:val="00CF625B"/>
    <w:rsid w:val="00CF62D1"/>
    <w:rsid w:val="00CF687E"/>
    <w:rsid w:val="00D003D5"/>
    <w:rsid w:val="00D00D09"/>
    <w:rsid w:val="00D00F7B"/>
    <w:rsid w:val="00D025D3"/>
    <w:rsid w:val="00D0349B"/>
    <w:rsid w:val="00D043A0"/>
    <w:rsid w:val="00D070A3"/>
    <w:rsid w:val="00D10249"/>
    <w:rsid w:val="00D115C3"/>
    <w:rsid w:val="00D1161B"/>
    <w:rsid w:val="00D11897"/>
    <w:rsid w:val="00D12813"/>
    <w:rsid w:val="00D13135"/>
    <w:rsid w:val="00D13E4E"/>
    <w:rsid w:val="00D172CE"/>
    <w:rsid w:val="00D20300"/>
    <w:rsid w:val="00D209E3"/>
    <w:rsid w:val="00D20CFF"/>
    <w:rsid w:val="00D22BEF"/>
    <w:rsid w:val="00D239A7"/>
    <w:rsid w:val="00D23F47"/>
    <w:rsid w:val="00D26DBF"/>
    <w:rsid w:val="00D27659"/>
    <w:rsid w:val="00D32193"/>
    <w:rsid w:val="00D323F0"/>
    <w:rsid w:val="00D36E71"/>
    <w:rsid w:val="00D37D87"/>
    <w:rsid w:val="00D40B33"/>
    <w:rsid w:val="00D4318F"/>
    <w:rsid w:val="00D438BF"/>
    <w:rsid w:val="00D440F8"/>
    <w:rsid w:val="00D4683E"/>
    <w:rsid w:val="00D47FE5"/>
    <w:rsid w:val="00D50109"/>
    <w:rsid w:val="00D503AC"/>
    <w:rsid w:val="00D50F97"/>
    <w:rsid w:val="00D546FF"/>
    <w:rsid w:val="00D54871"/>
    <w:rsid w:val="00D5494C"/>
    <w:rsid w:val="00D55AD5"/>
    <w:rsid w:val="00D576CA"/>
    <w:rsid w:val="00D6123A"/>
    <w:rsid w:val="00D6166C"/>
    <w:rsid w:val="00D619E8"/>
    <w:rsid w:val="00D61AF5"/>
    <w:rsid w:val="00D627B1"/>
    <w:rsid w:val="00D62E38"/>
    <w:rsid w:val="00D652B5"/>
    <w:rsid w:val="00D6551F"/>
    <w:rsid w:val="00D6588D"/>
    <w:rsid w:val="00D66155"/>
    <w:rsid w:val="00D708B0"/>
    <w:rsid w:val="00D72131"/>
    <w:rsid w:val="00D74363"/>
    <w:rsid w:val="00D7714E"/>
    <w:rsid w:val="00D7715B"/>
    <w:rsid w:val="00D77B1D"/>
    <w:rsid w:val="00D800BF"/>
    <w:rsid w:val="00D8021F"/>
    <w:rsid w:val="00D80383"/>
    <w:rsid w:val="00D804DA"/>
    <w:rsid w:val="00D806E8"/>
    <w:rsid w:val="00D80800"/>
    <w:rsid w:val="00D80F2E"/>
    <w:rsid w:val="00D81FB5"/>
    <w:rsid w:val="00D8234C"/>
    <w:rsid w:val="00D823C6"/>
    <w:rsid w:val="00D84096"/>
    <w:rsid w:val="00D86A63"/>
    <w:rsid w:val="00D86CA3"/>
    <w:rsid w:val="00D871CE"/>
    <w:rsid w:val="00D90250"/>
    <w:rsid w:val="00D9196D"/>
    <w:rsid w:val="00D92982"/>
    <w:rsid w:val="00D94F8A"/>
    <w:rsid w:val="00D95659"/>
    <w:rsid w:val="00D95F32"/>
    <w:rsid w:val="00D95F4C"/>
    <w:rsid w:val="00DA14DE"/>
    <w:rsid w:val="00DA305E"/>
    <w:rsid w:val="00DA5417"/>
    <w:rsid w:val="00DA56E8"/>
    <w:rsid w:val="00DA7E95"/>
    <w:rsid w:val="00DB0A9F"/>
    <w:rsid w:val="00DB377D"/>
    <w:rsid w:val="00DB4437"/>
    <w:rsid w:val="00DB6ECE"/>
    <w:rsid w:val="00DC072D"/>
    <w:rsid w:val="00DC1F36"/>
    <w:rsid w:val="00DC23F5"/>
    <w:rsid w:val="00DC2D36"/>
    <w:rsid w:val="00DC3899"/>
    <w:rsid w:val="00DC53EF"/>
    <w:rsid w:val="00DC5452"/>
    <w:rsid w:val="00DD2133"/>
    <w:rsid w:val="00DD2FC3"/>
    <w:rsid w:val="00DD474C"/>
    <w:rsid w:val="00DD4CCA"/>
    <w:rsid w:val="00DD5F46"/>
    <w:rsid w:val="00DD6667"/>
    <w:rsid w:val="00DD6960"/>
    <w:rsid w:val="00DD7505"/>
    <w:rsid w:val="00DE0196"/>
    <w:rsid w:val="00DE2F95"/>
    <w:rsid w:val="00DE36E3"/>
    <w:rsid w:val="00DE42E3"/>
    <w:rsid w:val="00DE441A"/>
    <w:rsid w:val="00DE5608"/>
    <w:rsid w:val="00DE5611"/>
    <w:rsid w:val="00DE58D0"/>
    <w:rsid w:val="00DE654F"/>
    <w:rsid w:val="00DF0B6E"/>
    <w:rsid w:val="00DF15E0"/>
    <w:rsid w:val="00DF234B"/>
    <w:rsid w:val="00DF37A0"/>
    <w:rsid w:val="00DF6423"/>
    <w:rsid w:val="00DF664E"/>
    <w:rsid w:val="00E0185C"/>
    <w:rsid w:val="00E01A94"/>
    <w:rsid w:val="00E020ED"/>
    <w:rsid w:val="00E02EDD"/>
    <w:rsid w:val="00E04BDA"/>
    <w:rsid w:val="00E106D3"/>
    <w:rsid w:val="00E110E7"/>
    <w:rsid w:val="00E117C3"/>
    <w:rsid w:val="00E11B20"/>
    <w:rsid w:val="00E14879"/>
    <w:rsid w:val="00E14B07"/>
    <w:rsid w:val="00E17FA2"/>
    <w:rsid w:val="00E20881"/>
    <w:rsid w:val="00E20B8C"/>
    <w:rsid w:val="00E22330"/>
    <w:rsid w:val="00E24E79"/>
    <w:rsid w:val="00E25E8C"/>
    <w:rsid w:val="00E306A3"/>
    <w:rsid w:val="00E30B5A"/>
    <w:rsid w:val="00E3123D"/>
    <w:rsid w:val="00E31461"/>
    <w:rsid w:val="00E314BA"/>
    <w:rsid w:val="00E31D43"/>
    <w:rsid w:val="00E31F1B"/>
    <w:rsid w:val="00E32608"/>
    <w:rsid w:val="00E34188"/>
    <w:rsid w:val="00E34B6E"/>
    <w:rsid w:val="00E34EED"/>
    <w:rsid w:val="00E34F3A"/>
    <w:rsid w:val="00E35559"/>
    <w:rsid w:val="00E3723A"/>
    <w:rsid w:val="00E37860"/>
    <w:rsid w:val="00E4125A"/>
    <w:rsid w:val="00E446F1"/>
    <w:rsid w:val="00E45670"/>
    <w:rsid w:val="00E4575F"/>
    <w:rsid w:val="00E46886"/>
    <w:rsid w:val="00E47AEF"/>
    <w:rsid w:val="00E50841"/>
    <w:rsid w:val="00E50931"/>
    <w:rsid w:val="00E53B75"/>
    <w:rsid w:val="00E54E3B"/>
    <w:rsid w:val="00E55DA3"/>
    <w:rsid w:val="00E57565"/>
    <w:rsid w:val="00E6155E"/>
    <w:rsid w:val="00E6216D"/>
    <w:rsid w:val="00E635EE"/>
    <w:rsid w:val="00E63838"/>
    <w:rsid w:val="00E6435D"/>
    <w:rsid w:val="00E64434"/>
    <w:rsid w:val="00E6464B"/>
    <w:rsid w:val="00E656EC"/>
    <w:rsid w:val="00E66764"/>
    <w:rsid w:val="00E667DE"/>
    <w:rsid w:val="00E67C51"/>
    <w:rsid w:val="00E7230B"/>
    <w:rsid w:val="00E727AB"/>
    <w:rsid w:val="00E72BC2"/>
    <w:rsid w:val="00E72EFC"/>
    <w:rsid w:val="00E738F8"/>
    <w:rsid w:val="00E7391A"/>
    <w:rsid w:val="00E74BFE"/>
    <w:rsid w:val="00E74FD4"/>
    <w:rsid w:val="00E752E2"/>
    <w:rsid w:val="00E757EB"/>
    <w:rsid w:val="00E758EC"/>
    <w:rsid w:val="00E77815"/>
    <w:rsid w:val="00E77A3E"/>
    <w:rsid w:val="00E77BA2"/>
    <w:rsid w:val="00E77BDF"/>
    <w:rsid w:val="00E811F2"/>
    <w:rsid w:val="00E81AC2"/>
    <w:rsid w:val="00E81F2F"/>
    <w:rsid w:val="00E8234C"/>
    <w:rsid w:val="00E83AA9"/>
    <w:rsid w:val="00E85138"/>
    <w:rsid w:val="00E8573E"/>
    <w:rsid w:val="00E85928"/>
    <w:rsid w:val="00E86232"/>
    <w:rsid w:val="00E87822"/>
    <w:rsid w:val="00E90395"/>
    <w:rsid w:val="00E90BBA"/>
    <w:rsid w:val="00E90E49"/>
    <w:rsid w:val="00E917F9"/>
    <w:rsid w:val="00E9291C"/>
    <w:rsid w:val="00E92D4E"/>
    <w:rsid w:val="00E93A9A"/>
    <w:rsid w:val="00E93BE2"/>
    <w:rsid w:val="00E93FC8"/>
    <w:rsid w:val="00E93FFE"/>
    <w:rsid w:val="00E94F8A"/>
    <w:rsid w:val="00E959ED"/>
    <w:rsid w:val="00EA0505"/>
    <w:rsid w:val="00EA1497"/>
    <w:rsid w:val="00EA1E7D"/>
    <w:rsid w:val="00EA35A8"/>
    <w:rsid w:val="00EA363B"/>
    <w:rsid w:val="00EA3FE6"/>
    <w:rsid w:val="00EA55B7"/>
    <w:rsid w:val="00EA615A"/>
    <w:rsid w:val="00EA7A41"/>
    <w:rsid w:val="00EB05B9"/>
    <w:rsid w:val="00EB077B"/>
    <w:rsid w:val="00EB2922"/>
    <w:rsid w:val="00EB3453"/>
    <w:rsid w:val="00EB4771"/>
    <w:rsid w:val="00EB4EA2"/>
    <w:rsid w:val="00EB5488"/>
    <w:rsid w:val="00EB5A66"/>
    <w:rsid w:val="00EB6404"/>
    <w:rsid w:val="00EC0AC0"/>
    <w:rsid w:val="00EC27C6"/>
    <w:rsid w:val="00EC289F"/>
    <w:rsid w:val="00EC2ECD"/>
    <w:rsid w:val="00EC4207"/>
    <w:rsid w:val="00EC5653"/>
    <w:rsid w:val="00EC71CE"/>
    <w:rsid w:val="00ED1006"/>
    <w:rsid w:val="00ED2E88"/>
    <w:rsid w:val="00ED40B3"/>
    <w:rsid w:val="00ED44AD"/>
    <w:rsid w:val="00ED67DA"/>
    <w:rsid w:val="00EE2734"/>
    <w:rsid w:val="00EE428A"/>
    <w:rsid w:val="00EE50F4"/>
    <w:rsid w:val="00EE60D5"/>
    <w:rsid w:val="00EE64D2"/>
    <w:rsid w:val="00EF18FE"/>
    <w:rsid w:val="00EF43B3"/>
    <w:rsid w:val="00EF5787"/>
    <w:rsid w:val="00EF5A96"/>
    <w:rsid w:val="00EF60D0"/>
    <w:rsid w:val="00EF6881"/>
    <w:rsid w:val="00EF6FE8"/>
    <w:rsid w:val="00EF747B"/>
    <w:rsid w:val="00F020DA"/>
    <w:rsid w:val="00F0528D"/>
    <w:rsid w:val="00F06C67"/>
    <w:rsid w:val="00F06D2E"/>
    <w:rsid w:val="00F06DFD"/>
    <w:rsid w:val="00F071D1"/>
    <w:rsid w:val="00F07533"/>
    <w:rsid w:val="00F10629"/>
    <w:rsid w:val="00F12DDE"/>
    <w:rsid w:val="00F15FA5"/>
    <w:rsid w:val="00F16F22"/>
    <w:rsid w:val="00F20226"/>
    <w:rsid w:val="00F206A2"/>
    <w:rsid w:val="00F209B7"/>
    <w:rsid w:val="00F213EB"/>
    <w:rsid w:val="00F2376F"/>
    <w:rsid w:val="00F23A71"/>
    <w:rsid w:val="00F243D8"/>
    <w:rsid w:val="00F30828"/>
    <w:rsid w:val="00F313D6"/>
    <w:rsid w:val="00F32C1F"/>
    <w:rsid w:val="00F34BE9"/>
    <w:rsid w:val="00F36CE7"/>
    <w:rsid w:val="00F40095"/>
    <w:rsid w:val="00F400D3"/>
    <w:rsid w:val="00F40A2A"/>
    <w:rsid w:val="00F40F0C"/>
    <w:rsid w:val="00F42570"/>
    <w:rsid w:val="00F44473"/>
    <w:rsid w:val="00F448B2"/>
    <w:rsid w:val="00F45EDD"/>
    <w:rsid w:val="00F475D8"/>
    <w:rsid w:val="00F4766C"/>
    <w:rsid w:val="00F507D1"/>
    <w:rsid w:val="00F517CB"/>
    <w:rsid w:val="00F519CE"/>
    <w:rsid w:val="00F51ADA"/>
    <w:rsid w:val="00F51DDA"/>
    <w:rsid w:val="00F53494"/>
    <w:rsid w:val="00F54176"/>
    <w:rsid w:val="00F546EA"/>
    <w:rsid w:val="00F549BE"/>
    <w:rsid w:val="00F607C5"/>
    <w:rsid w:val="00F60DEA"/>
    <w:rsid w:val="00F60E89"/>
    <w:rsid w:val="00F62708"/>
    <w:rsid w:val="00F6302A"/>
    <w:rsid w:val="00F632BD"/>
    <w:rsid w:val="00F63312"/>
    <w:rsid w:val="00F64886"/>
    <w:rsid w:val="00F64C2B"/>
    <w:rsid w:val="00F651BE"/>
    <w:rsid w:val="00F65614"/>
    <w:rsid w:val="00F67F53"/>
    <w:rsid w:val="00F701DF"/>
    <w:rsid w:val="00F703BE"/>
    <w:rsid w:val="00F719C8"/>
    <w:rsid w:val="00F71F69"/>
    <w:rsid w:val="00F72B72"/>
    <w:rsid w:val="00F74537"/>
    <w:rsid w:val="00F74BB9"/>
    <w:rsid w:val="00F75582"/>
    <w:rsid w:val="00F76EFA"/>
    <w:rsid w:val="00F804BE"/>
    <w:rsid w:val="00F817CE"/>
    <w:rsid w:val="00F83D7E"/>
    <w:rsid w:val="00F8456C"/>
    <w:rsid w:val="00F855B2"/>
    <w:rsid w:val="00F859D8"/>
    <w:rsid w:val="00F85FC1"/>
    <w:rsid w:val="00F868F5"/>
    <w:rsid w:val="00F9056A"/>
    <w:rsid w:val="00F90F8D"/>
    <w:rsid w:val="00F91F53"/>
    <w:rsid w:val="00F92782"/>
    <w:rsid w:val="00F93AA9"/>
    <w:rsid w:val="00F955C4"/>
    <w:rsid w:val="00F9564A"/>
    <w:rsid w:val="00F96985"/>
    <w:rsid w:val="00F97015"/>
    <w:rsid w:val="00F97838"/>
    <w:rsid w:val="00FA2BB3"/>
    <w:rsid w:val="00FA438D"/>
    <w:rsid w:val="00FA47AE"/>
    <w:rsid w:val="00FA4FDF"/>
    <w:rsid w:val="00FA696E"/>
    <w:rsid w:val="00FB4C80"/>
    <w:rsid w:val="00FB6A6A"/>
    <w:rsid w:val="00FC2016"/>
    <w:rsid w:val="00FC25D1"/>
    <w:rsid w:val="00FC2C3F"/>
    <w:rsid w:val="00FC5F7D"/>
    <w:rsid w:val="00FC6964"/>
    <w:rsid w:val="00FC7429"/>
    <w:rsid w:val="00FD07F6"/>
    <w:rsid w:val="00FD1EC8"/>
    <w:rsid w:val="00FD21CE"/>
    <w:rsid w:val="00FD47ED"/>
    <w:rsid w:val="00FD53F0"/>
    <w:rsid w:val="00FD5805"/>
    <w:rsid w:val="00FD707D"/>
    <w:rsid w:val="00FD74DB"/>
    <w:rsid w:val="00FD7660"/>
    <w:rsid w:val="00FD7932"/>
    <w:rsid w:val="00FE0655"/>
    <w:rsid w:val="00FE06A0"/>
    <w:rsid w:val="00FE2153"/>
    <w:rsid w:val="00FE2365"/>
    <w:rsid w:val="00FE4B26"/>
    <w:rsid w:val="00FE4C7B"/>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30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723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230B"/>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1554540238">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6EB47C39-3907-4D47-A7C2-8DDDA72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15f58bea-6a01-4bf7-8e63-c00f9b17d942"/>
    <ds:schemaRef ds:uri="http://purl.org/dc/terms/"/>
    <ds:schemaRef ds:uri="http://www.w3.org/XML/1998/namespace"/>
    <ds:schemaRef ds:uri="http://schemas.microsoft.com/office/2006/documentManagement/types"/>
    <ds:schemaRef ds:uri="651b502f-7d6d-4fd7-9b0b-29a973a603c0"/>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DB80BE2-5368-46F3-B1C3-7F24206A2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3</cp:revision>
  <cp:lastPrinted>2008-01-31T16:09:00Z</cp:lastPrinted>
  <dcterms:created xsi:type="dcterms:W3CDTF">2020-10-22T07:09:00Z</dcterms:created>
  <dcterms:modified xsi:type="dcterms:W3CDTF">2020-10-23T04:53:00Z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0x010100BB1D71E958E42246AAB99AE3016B8FE4</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